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AC" w:rsidRDefault="009007D3" w:rsidP="009007D3">
      <w:pPr>
        <w:pStyle w:val="1"/>
        <w:jc w:val="center"/>
      </w:pPr>
      <w:r w:rsidRPr="009007D3">
        <w:t>Современные проблемы миграции и интеграции</w:t>
      </w:r>
    </w:p>
    <w:p w:rsidR="009007D3" w:rsidRDefault="009007D3" w:rsidP="009007D3"/>
    <w:p w:rsidR="009007D3" w:rsidRDefault="009007D3" w:rsidP="009007D3">
      <w:bookmarkStart w:id="0" w:name="_GoBack"/>
      <w:r>
        <w:t>Современные проблемы миграции и интеграции являются одними из ключевых вызовов для многих государств в условиях глобализации. В последние десятилетия международная миграция значительно увеличилась по масштабу и сложности, вызвав необходимость адаптации политических, социальных и экономических систем стран приёма и происхождения мигрантов. Проблемы миграции охватывают широкий спектр вопросов, включая экономические, социальные, культурные и юридические аспекты, а также требуют учета прав человека и международ</w:t>
      </w:r>
      <w:r>
        <w:t>ных стандартов.</w:t>
      </w:r>
    </w:p>
    <w:p w:rsidR="009007D3" w:rsidRDefault="009007D3" w:rsidP="009007D3">
      <w:r>
        <w:t>Экономическая мотивация остаётся одной из главных причин миграции. Многие мигранты ищут лучшие возможности для работы и улучшения жизненных условий в более развитых странах. Однако по прибытии они часто сталкиваются с рядом проблем, таких как низкая занятость, недостаточная защита трудовых прав и дискриминация. Это приводит к социальной изоляции и ограничивает их способность к успешной интеграции в общество принимающей страны. Кроме того, мигранты часто работают в секторах с низкими зарплатами и плохими условиями труда, что подчёркивает необходимость разработки более спр</w:t>
      </w:r>
      <w:r>
        <w:t>аведливых миграционных политик.</w:t>
      </w:r>
    </w:p>
    <w:p w:rsidR="009007D3" w:rsidRDefault="009007D3" w:rsidP="009007D3">
      <w:r>
        <w:t xml:space="preserve">Интеграция мигрантов – это сложный процесс, который требует активных усилий как со стороны мигрантов, так и со стороны общества принимающей страны. Проблемы интеграции часто усугубляются культурными и языковыми барьерами, что может привести к социальной изоляции мигрантов и формированию этнических анклавов. Эффективная интеграция требует создания условий для обучения языку, доступа к образованию и здравоохранению, а также возможности участия в политической и культурной жизни общества. Политика </w:t>
      </w:r>
      <w:proofErr w:type="spellStart"/>
      <w:r>
        <w:t>мультикультурализма</w:t>
      </w:r>
      <w:proofErr w:type="spellEnd"/>
      <w:r>
        <w:t>, направленная на признание и поддержку культурного многообразия, может способствовать боле</w:t>
      </w:r>
      <w:r>
        <w:t>е гладкой интеграции мигрантов.</w:t>
      </w:r>
    </w:p>
    <w:p w:rsidR="009007D3" w:rsidRDefault="009007D3" w:rsidP="009007D3">
      <w:r>
        <w:t>Однако, миграция также порождает определённые вызовы для социальной и политической стабильности в странах приёма. Возрастание миграционных потоков может привести к усилению ксенофобии и националистических настроений, что видно на примере роста популярности правых партий и движений в Европе и других регионах. Такие тенденции подчёркивают важность разработки эффективных стратегий интеграции, которые бы учитывали</w:t>
      </w:r>
      <w:r>
        <w:t>,</w:t>
      </w:r>
      <w:r>
        <w:t xml:space="preserve"> как интересы мигрантов, так и интересы местного населения.</w:t>
      </w:r>
    </w:p>
    <w:p w:rsidR="009007D3" w:rsidRDefault="009007D3" w:rsidP="009007D3">
      <w:r>
        <w:t>В дополнение к проблемам интеграции и социальной адаптации, миграция вносит изменения в демографическую структуру общества, что требует от государственных и муниципальных структур адаптации социальных услуг, образовательных программ и инфраструктуры. Например, в странах с высоким уровнем иммиграции возникает потребность в создании дополнительных школ, расширении медицинских и социальных услуг, что предполагает значительные финансовые вложения. Помимо этого, необходима разработка специализированных программ для обучения языку и профессиональной адаптации, что помогает мигрантам быстрее интегрироваться в рынок т</w:t>
      </w:r>
      <w:r>
        <w:t>руда и социальную жизнь страны.</w:t>
      </w:r>
    </w:p>
    <w:p w:rsidR="009007D3" w:rsidRDefault="009007D3" w:rsidP="009007D3">
      <w:r>
        <w:t xml:space="preserve">Кроме того, важной задачей является создание условий для социального диалога между мигрантами и местным населением. Это включает организацию культурных мероприятий, образовательных программ и платформ для общения, которые способствуют взаимопониманию и уменьшению предвзятости и стереотипов. Преодоление социокультурных барьеров и формирование толерантного отношения в обществе являются ключевыми факторами успешной интеграции мигрантов, что способствует укреплению общественной стабильности и снижению социального напряжения. Эти усилия требуют активного взаимодействия как с государственными </w:t>
      </w:r>
      <w:r>
        <w:lastRenderedPageBreak/>
        <w:t>органами, так и с частными организациями и некоммерческим сектором, включая религиозные и общественные группы.</w:t>
      </w:r>
    </w:p>
    <w:p w:rsidR="009007D3" w:rsidRPr="009007D3" w:rsidRDefault="009007D3" w:rsidP="009007D3">
      <w:r>
        <w:t>Таким образом, миграция и интеграция представляют собой комплексную проблематику, требующую сбалансированного подхода и сотрудничества на международном уровне. Решение этих вопросов необходимо для обеспечения социальной гармонии, экономической стабильности и уважения прав человека, что делает их актуальными как для исследований, так и для политического планирования в современном мире.</w:t>
      </w:r>
      <w:bookmarkEnd w:id="0"/>
    </w:p>
    <w:sectPr w:rsidR="009007D3" w:rsidRPr="009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AC"/>
    <w:rsid w:val="009007D3"/>
    <w:rsid w:val="00D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B322"/>
  <w15:chartTrackingRefBased/>
  <w15:docId w15:val="{DE08A175-0456-4952-BB54-53013404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2024-08-25T07:40:00Z</dcterms:created>
  <dcterms:modified xsi:type="dcterms:W3CDTF">2024-08-25T07:45:00Z</dcterms:modified>
</cp:coreProperties>
</file>