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3B" w:rsidRDefault="004D719A" w:rsidP="004D719A">
      <w:pPr>
        <w:pStyle w:val="1"/>
        <w:jc w:val="center"/>
      </w:pPr>
      <w:proofErr w:type="spellStart"/>
      <w:r w:rsidRPr="004D719A">
        <w:t>Финтех</w:t>
      </w:r>
      <w:proofErr w:type="spellEnd"/>
      <w:r w:rsidRPr="004D719A">
        <w:t xml:space="preserve"> революция</w:t>
      </w:r>
      <w:r>
        <w:t>:</w:t>
      </w:r>
      <w:r w:rsidRPr="004D719A">
        <w:t xml:space="preserve"> как технологии изменяют финансовую индустрию</w:t>
      </w:r>
    </w:p>
    <w:p w:rsidR="004D719A" w:rsidRDefault="004D719A" w:rsidP="004D719A"/>
    <w:p w:rsidR="004D719A" w:rsidRDefault="004D719A" w:rsidP="004D719A">
      <w:bookmarkStart w:id="0" w:name="_GoBack"/>
      <w:proofErr w:type="spellStart"/>
      <w:r>
        <w:t>Финтех</w:t>
      </w:r>
      <w:proofErr w:type="spellEnd"/>
      <w:r>
        <w:t xml:space="preserve"> революция означает радикальное преобразование финансовой индустрии под влиянием новейших технологий. Эти изменения затрагивают все аспекты финансового сектора, от банковского дела и инвестиций до страхования и платежных систем. Основной движущей силой </w:t>
      </w:r>
      <w:proofErr w:type="spellStart"/>
      <w:r>
        <w:t>финтех</w:t>
      </w:r>
      <w:proofErr w:type="spellEnd"/>
      <w:r>
        <w:t xml:space="preserve"> революции является стремление сделать финансовые услуги более доступными, удобными и эффективными с помощью совреме</w:t>
      </w:r>
      <w:r>
        <w:t>нных технологических инноваций.</w:t>
      </w:r>
    </w:p>
    <w:p w:rsidR="004D719A" w:rsidRDefault="004D719A" w:rsidP="004D719A">
      <w:r>
        <w:t xml:space="preserve">Одним из ярких примеров </w:t>
      </w:r>
      <w:proofErr w:type="spellStart"/>
      <w:r>
        <w:t>финтех</w:t>
      </w:r>
      <w:proofErr w:type="spellEnd"/>
      <w:r>
        <w:t xml:space="preserve"> инноваций являются мобильные платежи. Сервисы типа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Wallet</w:t>
      </w:r>
      <w:proofErr w:type="spellEnd"/>
      <w:r>
        <w:t xml:space="preserve"> и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позволяют пользователям совершать покупки и переводы денег, используя лишь смартфон. Эти технологии упрощают процесс оплаты, уменьшают зависимость от физических кредитных карт и наличных денег. Кроме того, развитие мобильных и интернет-банковских услуг дает возможность клиентам управлять своими счетами, открывать вклады, оформлять кредиты и выполнять другие банковские операции из любой точки мира через интернет без необходим</w:t>
      </w:r>
      <w:r>
        <w:t>ости посещения отделения банка.</w:t>
      </w:r>
    </w:p>
    <w:p w:rsidR="004D719A" w:rsidRDefault="004D719A" w:rsidP="004D719A">
      <w:proofErr w:type="spellStart"/>
      <w:r>
        <w:t>Блокчейн</w:t>
      </w:r>
      <w:proofErr w:type="spellEnd"/>
      <w:r>
        <w:t xml:space="preserve"> технология, ставшая известной благодаря </w:t>
      </w:r>
      <w:proofErr w:type="spellStart"/>
      <w:r>
        <w:t>криптовалютам</w:t>
      </w:r>
      <w:proofErr w:type="spellEnd"/>
      <w:r>
        <w:t xml:space="preserve"> типа </w:t>
      </w:r>
      <w:proofErr w:type="spellStart"/>
      <w:r>
        <w:t>Bitcoin</w:t>
      </w:r>
      <w:proofErr w:type="spellEnd"/>
      <w:r>
        <w:t xml:space="preserve">, также вносит значительный вклад в </w:t>
      </w:r>
      <w:proofErr w:type="spellStart"/>
      <w:r>
        <w:t>финтех</w:t>
      </w:r>
      <w:proofErr w:type="spellEnd"/>
      <w:r>
        <w:t xml:space="preserve"> революцию. </w:t>
      </w:r>
      <w:proofErr w:type="spellStart"/>
      <w:r>
        <w:t>Блокчейн</w:t>
      </w:r>
      <w:proofErr w:type="spellEnd"/>
      <w:r>
        <w:t xml:space="preserve"> предлагает децентрализованную и защищенную систему записи транзакций, что делает её идеальной для создания надежных и прозрачных финансовых систем. Банки и другие финансовые учреждения изучают возможности </w:t>
      </w:r>
      <w:proofErr w:type="spellStart"/>
      <w:r>
        <w:t>блокчейн</w:t>
      </w:r>
      <w:proofErr w:type="spellEnd"/>
      <w:r>
        <w:t xml:space="preserve"> для упрощения процедур взаиморасчетов, борьбы с мошенничеством и снижения операционных рас</w:t>
      </w:r>
      <w:r>
        <w:t>ходов.</w:t>
      </w:r>
    </w:p>
    <w:p w:rsidR="004D719A" w:rsidRDefault="004D719A" w:rsidP="004D719A">
      <w:r>
        <w:t>Искусственный интеллект и машинное обучение также оказывают значительное влияние на финансовую индустрию, автоматизируя процессы обработки данных и принятия решений. Системы, основанные на ИИ, способны анализировать большие объемы данных для выявления трендов, оценки рисков и предоставления персонализированных финансовых советов. Это позволяет финансовым аналитикам и управляющим активами принимать более обоснованные инвестиционные решения и предлагать клиентам оптимизированные финансовые продукты.</w:t>
      </w:r>
    </w:p>
    <w:p w:rsidR="004D719A" w:rsidRDefault="004D719A" w:rsidP="004D719A">
      <w:r>
        <w:t xml:space="preserve">Кроме того, </w:t>
      </w:r>
      <w:proofErr w:type="spellStart"/>
      <w:r>
        <w:t>финтех</w:t>
      </w:r>
      <w:proofErr w:type="spellEnd"/>
      <w:r>
        <w:t xml:space="preserve"> революция активно трансформирует сектор страхования, вводя понятия такие как «</w:t>
      </w:r>
      <w:proofErr w:type="spellStart"/>
      <w:r>
        <w:t>инсуртех</w:t>
      </w:r>
      <w:proofErr w:type="spellEnd"/>
      <w:r>
        <w:t xml:space="preserve">». </w:t>
      </w:r>
      <w:proofErr w:type="spellStart"/>
      <w:r>
        <w:t>Стартапы</w:t>
      </w:r>
      <w:proofErr w:type="spellEnd"/>
      <w:r>
        <w:t xml:space="preserve"> в этой области используют новейшие технологии для сбора и анализа данных о клиентах, что позволяет им предлагать более гибкие и персонализированные страховые продукты. Например, использование </w:t>
      </w:r>
      <w:proofErr w:type="spellStart"/>
      <w:r>
        <w:t>телематики</w:t>
      </w:r>
      <w:proofErr w:type="spellEnd"/>
      <w:r>
        <w:t xml:space="preserve"> в автостраховании позволяет страховым компаниям оценивать стиль вождения конкретного водителя и предлагать тарифы, основанные на индивидуальном поведении, что может значительно снизить стоимость полиса для ответственных водителей. Такие инновации не только повышают доверие и удовлетворенность клиентов, но и способствуют общему снижению</w:t>
      </w:r>
      <w:r>
        <w:t xml:space="preserve"> уровня риска для страховщиков.</w:t>
      </w:r>
    </w:p>
    <w:p w:rsidR="004D719A" w:rsidRDefault="004D719A" w:rsidP="004D719A">
      <w:r>
        <w:t xml:space="preserve">Другой аспект </w:t>
      </w:r>
      <w:proofErr w:type="spellStart"/>
      <w:r>
        <w:t>финтех</w:t>
      </w:r>
      <w:proofErr w:type="spellEnd"/>
      <w:r>
        <w:t xml:space="preserve"> революции — развитие рынков P2P (</w:t>
      </w:r>
      <w:proofErr w:type="spellStart"/>
      <w:r>
        <w:t>peer-to-peer</w:t>
      </w:r>
      <w:proofErr w:type="spellEnd"/>
      <w:r>
        <w:t>) кредитования, которое позволяет частным лицам и малым предприятиям получать финансирование напрямую от других частных лиц без участия традиционных банковских и финансовых учреждений. Платформы P2P кредитования используют алгоритмы для оценки кредитоспособности, что делает процесс более доступным и уменьшает издержки кредитования. Это приводит к демократизации финансовых услуг, предоставляя более широкие возможности для кредитования и инвестиций, и способствует росту экономической активности за счет облегчения доступа к дополнительным ресурсам для реализации предпринимательских инициатив.</w:t>
      </w:r>
    </w:p>
    <w:p w:rsidR="004D719A" w:rsidRPr="004D719A" w:rsidRDefault="004D719A" w:rsidP="004D719A">
      <w:r>
        <w:lastRenderedPageBreak/>
        <w:t xml:space="preserve">Таким образом, </w:t>
      </w:r>
      <w:proofErr w:type="spellStart"/>
      <w:r>
        <w:t>финтех</w:t>
      </w:r>
      <w:proofErr w:type="spellEnd"/>
      <w:r>
        <w:t xml:space="preserve"> революция меняет лицо традиционной финансовой индустрии, внося инновации, которые делают финансовые услуги более доступными, удобными и безопасными для широкой публики. Эти изменения не только способствуют росту экономической эффективности, но и открывают новые возможности для предпринимательства и развития новых бизнес-моделей в секторе финансовых услуг.</w:t>
      </w:r>
      <w:bookmarkEnd w:id="0"/>
    </w:p>
    <w:sectPr w:rsidR="004D719A" w:rsidRPr="004D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3B"/>
    <w:rsid w:val="004D719A"/>
    <w:rsid w:val="00A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A6DD"/>
  <w15:chartTrackingRefBased/>
  <w15:docId w15:val="{F64FB22B-D6CA-4B65-996F-73A0664E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1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2024-09-08T07:02:00Z</dcterms:created>
  <dcterms:modified xsi:type="dcterms:W3CDTF">2024-09-08T07:06:00Z</dcterms:modified>
</cp:coreProperties>
</file>