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0D" w:rsidRDefault="00181F89" w:rsidP="00181F89">
      <w:pPr>
        <w:pStyle w:val="1"/>
        <w:jc w:val="center"/>
      </w:pPr>
      <w:r w:rsidRPr="00181F89">
        <w:t>Использование ИИ в исследовании мозга</w:t>
      </w:r>
    </w:p>
    <w:p w:rsidR="00181F89" w:rsidRDefault="00181F89" w:rsidP="00181F89"/>
    <w:p w:rsidR="00181F89" w:rsidRDefault="00181F89" w:rsidP="00181F89">
      <w:bookmarkStart w:id="0" w:name="_GoBack"/>
      <w:r>
        <w:t xml:space="preserve">Использование искусственного интеллекта (ИИ) в исследовании мозга стало одним из самых перспективных направлений современной </w:t>
      </w:r>
      <w:proofErr w:type="spellStart"/>
      <w:r>
        <w:t>нейробиологии</w:t>
      </w:r>
      <w:proofErr w:type="spellEnd"/>
      <w:r>
        <w:t xml:space="preserve">. Мозг человека — сложнейшая система, изучение которой требует анализа огромных объемов данных и выявления скрытых закономерностей. ИИ предоставляет инструменты для обработки и интерпретации этих данных, позволяя ученым получать новые </w:t>
      </w:r>
      <w:proofErr w:type="spellStart"/>
      <w:r>
        <w:t>инсайты</w:t>
      </w:r>
      <w:proofErr w:type="spellEnd"/>
      <w:r>
        <w:t xml:space="preserve"> о фу</w:t>
      </w:r>
      <w:r>
        <w:t>нкционировании нейронных сетей.</w:t>
      </w:r>
    </w:p>
    <w:p w:rsidR="00181F89" w:rsidRDefault="00181F89" w:rsidP="00181F89">
      <w:r>
        <w:t xml:space="preserve">Одно из ключевых приложений ИИ в </w:t>
      </w:r>
      <w:proofErr w:type="spellStart"/>
      <w:r>
        <w:t>нейробиологии</w:t>
      </w:r>
      <w:proofErr w:type="spellEnd"/>
      <w:r>
        <w:t xml:space="preserve"> связано с анализом данных </w:t>
      </w:r>
      <w:proofErr w:type="spellStart"/>
      <w:r>
        <w:t>нейровизуализации</w:t>
      </w:r>
      <w:proofErr w:type="spellEnd"/>
      <w:r>
        <w:t>, таких как функциональная магнитно-резонансная томография (</w:t>
      </w:r>
      <w:proofErr w:type="spellStart"/>
      <w:r>
        <w:t>фМРТ</w:t>
      </w:r>
      <w:proofErr w:type="spellEnd"/>
      <w:r>
        <w:t xml:space="preserve">) и электроэнцефалография (ЭЭГ). Традиционные методы обработки этих данных часто недостаточно эффективны из-за их объема и сложности. Машинное обучение и, в частности, глубокие нейронные сети способны автоматически извлекать важные особенности из данных, что способствует более точной диагностике и пониманию </w:t>
      </w:r>
      <w:r>
        <w:t>нейрофизиологических процессов.</w:t>
      </w:r>
    </w:p>
    <w:p w:rsidR="00181F89" w:rsidRDefault="00181F89" w:rsidP="00181F89">
      <w:r>
        <w:t xml:space="preserve">ИИ также играет важную роль в исследовании </w:t>
      </w:r>
      <w:proofErr w:type="spellStart"/>
      <w:r>
        <w:t>нейродегенеративных</w:t>
      </w:r>
      <w:proofErr w:type="spellEnd"/>
      <w:r>
        <w:t xml:space="preserve"> заболеваний, таких как болезнь Альцгеймера и Паркинсона. Алгоритмы машинного обучения используются для обнаружения ранних признаков этих заболеваний, анализируя изменения в структуре и функции мозга. Это позволяет проводить раннюю диагностику и разрабатывать бо</w:t>
      </w:r>
      <w:r>
        <w:t>лее эффективные методы лечения.</w:t>
      </w:r>
    </w:p>
    <w:p w:rsidR="00181F89" w:rsidRDefault="00181F89" w:rsidP="00181F89">
      <w:r>
        <w:t>В области мозг-компьютерных интерфейсов (МКИ) ИИ используется для преобразования нейронных сигналов в управляющие команды. Это открывает возможности для создания протезов, управляемых силой мысли, и разработки новых методов реабилитации для пациентов с нарушениями двигательной активности. ИИ помогает улучшить точность и скорость распознавания нейронных сигналов, делая МКИ б</w:t>
      </w:r>
      <w:r>
        <w:t>олее эффективными и доступными.</w:t>
      </w:r>
    </w:p>
    <w:p w:rsidR="00181F89" w:rsidRDefault="00181F89" w:rsidP="00181F89">
      <w:r>
        <w:t>Исследования в области искусственных нейронных сетей, вдохновленных биологическим мозгом, также способствуют пониманию когнитивных процессов, таких как обучение и память. Моделируя работу нейронных сетей, ученые могут исследовать механизмы обработки информации и адаптации, что имеет важное значение для разработки новых алгоритмов ИИ и пони</w:t>
      </w:r>
      <w:r>
        <w:t>мания человеческого интеллекта.</w:t>
      </w:r>
    </w:p>
    <w:p w:rsidR="00181F89" w:rsidRDefault="00181F89" w:rsidP="00181F89">
      <w:r>
        <w:t xml:space="preserve">Кроме того, ИИ применяется в психиатрии для анализа паттернов мозговой активности у пациентов с психическими расстройствами. Это позволяет выявлять </w:t>
      </w:r>
      <w:proofErr w:type="spellStart"/>
      <w:r>
        <w:t>биомаркеры</w:t>
      </w:r>
      <w:proofErr w:type="spellEnd"/>
      <w:r>
        <w:t>, связанные с определенными состояниями, и разрабатывать индивидуализированные подходы к лечению. Машинное обучение способствует созданию предиктивных моделей, способных прогнозировать развитие заболеван</w:t>
      </w:r>
      <w:r>
        <w:t>ий и реакцию на терапию.</w:t>
      </w:r>
    </w:p>
    <w:p w:rsidR="00181F89" w:rsidRDefault="00181F89" w:rsidP="00181F89">
      <w:r>
        <w:t>Однако использование ИИ в нейробиологических исследованиях также поднимает ряд этических вопросов. Обработка больших объемов нейронных данных требует строгого соблюдения конфиденциальности и защиты персональной информации. Существует опасение, что алгоритмы могут содержать предвзятости или ошибки, которые повлияют на результаты исследований или клинических применений. Поэтому важно разработать этические стандарты и нормативные базы для ответственного ис</w:t>
      </w:r>
      <w:r>
        <w:t xml:space="preserve">пользования ИИ в </w:t>
      </w:r>
      <w:proofErr w:type="spellStart"/>
      <w:r>
        <w:t>нейробиологии</w:t>
      </w:r>
      <w:proofErr w:type="spellEnd"/>
      <w:r>
        <w:t>.</w:t>
      </w:r>
    </w:p>
    <w:p w:rsidR="00181F89" w:rsidRDefault="00181F89" w:rsidP="00181F89">
      <w:r>
        <w:t xml:space="preserve">Технологические вызовы также стоят на пути интеграции ИИ в исследования мозга. Обучение сложных моделей требует больших вычислительных ресурсов и высококачественных данных. Кроме того, интерпретация результатов, полученных с помощью ИИ, может быть затруднена из-за "черного ящика" глубоких нейронных сетей. Это создает необходимость в развитии объяснимого </w:t>
      </w:r>
      <w:r>
        <w:lastRenderedPageBreak/>
        <w:t xml:space="preserve">ИИ и междисциплинарном сотрудничестве между </w:t>
      </w:r>
      <w:proofErr w:type="spellStart"/>
      <w:r>
        <w:t>нейробиологами</w:t>
      </w:r>
      <w:proofErr w:type="spellEnd"/>
      <w:r>
        <w:t>, информатиками и инженерами для преодоления этих препятствий.</w:t>
      </w:r>
    </w:p>
    <w:p w:rsidR="00181F89" w:rsidRPr="00181F89" w:rsidRDefault="00181F89" w:rsidP="00181F89">
      <w:r>
        <w:t xml:space="preserve">В заключение, интеграция искусственного интеллекта в исследования мозга значительно расширяет возможности </w:t>
      </w:r>
      <w:proofErr w:type="spellStart"/>
      <w:r>
        <w:t>нейробиологии</w:t>
      </w:r>
      <w:proofErr w:type="spellEnd"/>
      <w:r>
        <w:t>. ИИ позволяет обрабатывать и анализировать сложные данные, выявлять новые закономерности и разрабатывать инновационные методы диагностики и лечения. Будущие исследования в этой области обещают еще более глубокое понимание работы мозга и открывают перспективы для улучшения качества жизни людей с различными неврологическими и психическими расстройствами.</w:t>
      </w:r>
      <w:bookmarkEnd w:id="0"/>
    </w:p>
    <w:sectPr w:rsidR="00181F89" w:rsidRPr="0018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0D"/>
    <w:rsid w:val="00181F89"/>
    <w:rsid w:val="00D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140"/>
  <w15:chartTrackingRefBased/>
  <w15:docId w15:val="{70ECD99F-09C4-4889-A897-6BC69EA9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2024-09-14T14:36:00Z</dcterms:created>
  <dcterms:modified xsi:type="dcterms:W3CDTF">2024-09-14T14:42:00Z</dcterms:modified>
</cp:coreProperties>
</file>