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69" w:rsidRDefault="00B35A33" w:rsidP="00B35A33">
      <w:pPr>
        <w:pStyle w:val="1"/>
        <w:jc w:val="center"/>
      </w:pPr>
      <w:r w:rsidRPr="00B35A33">
        <w:t>Социальная роль уличного искусства</w:t>
      </w:r>
    </w:p>
    <w:p w:rsidR="00B35A33" w:rsidRDefault="00B35A33" w:rsidP="00B35A33"/>
    <w:p w:rsidR="00B35A33" w:rsidRDefault="00B35A33" w:rsidP="00B35A33">
      <w:bookmarkStart w:id="0" w:name="_GoBack"/>
      <w:r>
        <w:t xml:space="preserve">Уличное искусство, проявляющееся в форме граффити, стрит-арта, </w:t>
      </w:r>
      <w:proofErr w:type="spellStart"/>
      <w:r>
        <w:t>муралов</w:t>
      </w:r>
      <w:proofErr w:type="spellEnd"/>
      <w:r>
        <w:t xml:space="preserve"> и инсталляций, стало неотъемлемой частью современной городской среды. Оно выходит за рамки простого эстетического украшения улиц, приобретая значимое социальное значение. Уличное искусство отражает культурные, политические и социальные аспекты общества, служит средством коммуникации и воздей</w:t>
      </w:r>
      <w:r>
        <w:t>ствия на общественное сознание.</w:t>
      </w:r>
    </w:p>
    <w:p w:rsidR="00B35A33" w:rsidRDefault="00B35A33" w:rsidP="00B35A33">
      <w:r>
        <w:t>Одной из ключевых социальных функций уличного искусства является выражение общественного мнения и протестных настроений. Художники используют городские пространства как платформу для высказывания своих взглядов на актуальные проблемы: социальное неравенство, политические конфликты, экологические кризисы. Такие работы привлекают внимание широкой аудитории, вызывают дискуссии и стимулируют обществен</w:t>
      </w:r>
      <w:r>
        <w:t>ное обсуждение важных вопросов.</w:t>
      </w:r>
    </w:p>
    <w:p w:rsidR="00B35A33" w:rsidRDefault="00B35A33" w:rsidP="00B35A33">
      <w:r>
        <w:t>Уличное искусство способствует демократизации культуры, делая ее доступной для всех слоев населения. В отличие от традиционных галерей и музеев, произведения на улицах не требуют оплаты или специального образования для их восприятия. Это позволяет людям разных возрастов и социальных групп приобщаться к искусству, расширяет их культурный кругозор и ст</w:t>
      </w:r>
      <w:r>
        <w:t>имулирует интерес к творчеству.</w:t>
      </w:r>
    </w:p>
    <w:p w:rsidR="00B35A33" w:rsidRDefault="00B35A33" w:rsidP="00B35A33">
      <w:r>
        <w:t xml:space="preserve">Кроме того, уличное искусство играет важную роль в формировании городской идентичности и улучшении городской среды. Яркие и креативные работы преображают серые и заброшенные районы, привнося в них жизнь и привлекательность. Это может способствовать развитию туризма, экономическому росту и повышению качества жизни местных жителей. Некоторые города даже используют уличное искусство как инструмент </w:t>
      </w:r>
      <w:proofErr w:type="spellStart"/>
      <w:r>
        <w:t>ребрен</w:t>
      </w:r>
      <w:r>
        <w:t>динга</w:t>
      </w:r>
      <w:proofErr w:type="spellEnd"/>
      <w:r>
        <w:t xml:space="preserve"> и привлечения инвестиций.</w:t>
      </w:r>
    </w:p>
    <w:p w:rsidR="00B35A33" w:rsidRDefault="00B35A33" w:rsidP="00B35A33">
      <w:r>
        <w:t>Уличное искусство также служит средством социальной интеграции и вовлечения молодежи в позитивную деятельность. Молодые люди, особенно из неблагополучных районов, получают возможность выразить себя, развить творческие способности и найти признание в обществе. Это может снизить уровень преступности и способствовать ра</w:t>
      </w:r>
      <w:r>
        <w:t>звитию социальной сплоченности.</w:t>
      </w:r>
    </w:p>
    <w:p w:rsidR="00B35A33" w:rsidRDefault="00B35A33" w:rsidP="00B35A33">
      <w:r>
        <w:t>Однако уличное искусство нередко сталкивается с противоречиями и вызовами. Одной из проблем является незаконность некоторых форм граффити, которые воспринимаются как вандализм и повреждение частной или общественной собственности. Это вызывает конфликты между художниками, властями и владельцами недвижимости. Тем не менее, в последнее время наблюдается тенденция к легализации и поддержке уличного искусства через официальные проекты и фестивали, что способству</w:t>
      </w:r>
      <w:r>
        <w:t>ет разрешению таких конфликтов.</w:t>
      </w:r>
    </w:p>
    <w:p w:rsidR="00B35A33" w:rsidRDefault="00B35A33" w:rsidP="00B35A33">
      <w:r>
        <w:t>Взаимодействие уличного искусства с социальными медиа усиливает его влияние и распространение. Фотографии работ быстро распространяются в интернете, привлекая внимание международной аудитории. Это создает новые возможности для художников, способствует обмену идеями и культурному диалогу между разными странами и сообщес</w:t>
      </w:r>
      <w:r>
        <w:t>твами.</w:t>
      </w:r>
    </w:p>
    <w:p w:rsidR="00B35A33" w:rsidRDefault="00B35A33" w:rsidP="00B35A33">
      <w:r>
        <w:t>Уличное искусство также отражает и поддерживает культурное разнообразие. Художники из разных этнических и социально-культурных групп привносят свои уникальные перспективы и традиции, обогащая городское пространство. Это способствует взаимопониманию и уважению между различными сообществами, укрепляет со</w:t>
      </w:r>
      <w:r>
        <w:t>циальные связи и толерантность.</w:t>
      </w:r>
    </w:p>
    <w:p w:rsidR="00B35A33" w:rsidRDefault="00B35A33" w:rsidP="00B35A33">
      <w:r>
        <w:t xml:space="preserve">В образовательной сфере уличное искусство может использоваться как инструмент обучения и развития критического мышления. Школы и университеты все чаще включают его в свои программы, организуя экскурсии, мастер-классы и совместные проекты. Это помогает студентам </w:t>
      </w:r>
      <w:r>
        <w:lastRenderedPageBreak/>
        <w:t>лучше понять социальные процессы, развить творческие навыки и осоз</w:t>
      </w:r>
      <w:r>
        <w:t>нать роль искусства в обществе.</w:t>
      </w:r>
    </w:p>
    <w:p w:rsidR="00B35A33" w:rsidRPr="00B35A33" w:rsidRDefault="00B35A33" w:rsidP="00B35A33">
      <w:r>
        <w:t>В заключение, уличное искусство выполняет множество социальных функций, оказывая значительное влияние на общество. Оно служит средством выражения и коммуникации, способствует демократизации культуры, улучшению городской среды и социальной интеграции. Несмотря на существующие вызовы, потенциал уличного искусства в развитии общества и культуры остается высоким, делая его важным элементом современной городской жизни.</w:t>
      </w:r>
      <w:bookmarkEnd w:id="0"/>
    </w:p>
    <w:sectPr w:rsidR="00B35A33" w:rsidRPr="00B3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69"/>
    <w:rsid w:val="00A43169"/>
    <w:rsid w:val="00B3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F8EC"/>
  <w15:chartTrackingRefBased/>
  <w15:docId w15:val="{BB0515DA-2A45-4052-874A-51799711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A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2024-09-29T20:19:00Z</dcterms:created>
  <dcterms:modified xsi:type="dcterms:W3CDTF">2024-09-29T20:21:00Z</dcterms:modified>
</cp:coreProperties>
</file>