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E5" w:rsidRDefault="00B04919" w:rsidP="00B04919">
      <w:pPr>
        <w:pStyle w:val="1"/>
        <w:jc w:val="center"/>
      </w:pPr>
      <w:proofErr w:type="spellStart"/>
      <w:r w:rsidRPr="00B04919">
        <w:t>Нейроэкономика</w:t>
      </w:r>
      <w:proofErr w:type="spellEnd"/>
      <w:r>
        <w:t>:</w:t>
      </w:r>
      <w:r w:rsidRPr="00B04919">
        <w:t xml:space="preserve"> мозг и принятие решений</w:t>
      </w:r>
    </w:p>
    <w:p w:rsidR="00B04919" w:rsidRDefault="00B04919" w:rsidP="00B04919"/>
    <w:p w:rsidR="00B04919" w:rsidRDefault="00B04919" w:rsidP="00B04919">
      <w:bookmarkStart w:id="0" w:name="_GoBack"/>
      <w:proofErr w:type="spellStart"/>
      <w:r>
        <w:t>Нейроэкономика</w:t>
      </w:r>
      <w:proofErr w:type="spellEnd"/>
      <w:r>
        <w:t xml:space="preserve"> является междисциплинарной областью науки, объединяющей </w:t>
      </w:r>
      <w:proofErr w:type="spellStart"/>
      <w:r>
        <w:t>нейробиологию</w:t>
      </w:r>
      <w:proofErr w:type="spellEnd"/>
      <w:r>
        <w:t>, психологию и экономику для изучения процессов принятия решений в человеческом мозге. Эта относительно новая отрасль стремится понять, как нейронные механизмы влияют на экономическое поведение, и почему люди иногда принимают иррациональные решения, противоречащие клас</w:t>
      </w:r>
      <w:r>
        <w:t>сическим экономическим теориям.</w:t>
      </w:r>
    </w:p>
    <w:p w:rsidR="00B04919" w:rsidRDefault="00B04919" w:rsidP="00B04919">
      <w:r>
        <w:t xml:space="preserve">Традиционная экономика основывается на предположении о рациональном агенте, который стремится максимизировать свою выгоду. Однако исследования в области </w:t>
      </w:r>
      <w:proofErr w:type="spellStart"/>
      <w:r>
        <w:t>нейробиологии</w:t>
      </w:r>
      <w:proofErr w:type="spellEnd"/>
      <w:r>
        <w:t xml:space="preserve"> показывают, что процессы принятия решений гораздо сложнее и включают эмоциональные, когнитивные и социальные факторы. </w:t>
      </w:r>
      <w:proofErr w:type="spellStart"/>
      <w:r>
        <w:t>Нейроэкономика</w:t>
      </w:r>
      <w:proofErr w:type="spellEnd"/>
      <w:r>
        <w:t xml:space="preserve"> использует методы функциональной магнитно-резонансной томографии (</w:t>
      </w:r>
      <w:proofErr w:type="spellStart"/>
      <w:r>
        <w:t>фМРТ</w:t>
      </w:r>
      <w:proofErr w:type="spellEnd"/>
      <w:r>
        <w:t xml:space="preserve">), электроэнцефалографии (ЭЭГ) и других </w:t>
      </w:r>
      <w:proofErr w:type="spellStart"/>
      <w:r>
        <w:t>нейровизуализационных</w:t>
      </w:r>
      <w:proofErr w:type="spellEnd"/>
      <w:r>
        <w:t xml:space="preserve"> технологий для изучения активности мозга во время </w:t>
      </w:r>
      <w:r>
        <w:t>принятия экономических решений.</w:t>
      </w:r>
    </w:p>
    <w:p w:rsidR="00B04919" w:rsidRDefault="00B04919" w:rsidP="00B04919">
      <w:r>
        <w:t xml:space="preserve">Одним из ключевых открытий </w:t>
      </w:r>
      <w:proofErr w:type="spellStart"/>
      <w:r>
        <w:t>нейроэкономики</w:t>
      </w:r>
      <w:proofErr w:type="spellEnd"/>
      <w:r>
        <w:t xml:space="preserve"> является роль </w:t>
      </w:r>
      <w:proofErr w:type="spellStart"/>
      <w:r>
        <w:t>лимбической</w:t>
      </w:r>
      <w:proofErr w:type="spellEnd"/>
      <w:r>
        <w:t xml:space="preserve"> системы и префронтальной коры в процессах оценки рисков и выгод. </w:t>
      </w:r>
      <w:proofErr w:type="spellStart"/>
      <w:r>
        <w:t>Лимбическая</w:t>
      </w:r>
      <w:proofErr w:type="spellEnd"/>
      <w:r>
        <w:t xml:space="preserve"> система, отвечающая за эмоции и вознаграждение, часто влияет на мгновенные решения, связанные с получением немедленной выгоды. В то же время префронтальная кора участвует в рациональном анализе и долгосрочном планировании, позволяя оценивать последствия действий и контр</w:t>
      </w:r>
      <w:r>
        <w:t>олировать импульсивные желания.</w:t>
      </w:r>
    </w:p>
    <w:p w:rsidR="00B04919" w:rsidRDefault="00B04919" w:rsidP="00B04919">
      <w:r>
        <w:t>Исследования показывают, что дисбаланс между этими областями мозга может приводить к иррациональному поведению, такому как переоценка краткосрочных выгод или игнорирование рисков. Например, в экспериментах с выбором между немедленной небольшой наградой и более значительной, но отложенной, многие люди предпочитают немедленное удовлетворение, что объясняется акт</w:t>
      </w:r>
      <w:r>
        <w:t xml:space="preserve">ивностью в </w:t>
      </w:r>
      <w:proofErr w:type="spellStart"/>
      <w:r>
        <w:t>лимбической</w:t>
      </w:r>
      <w:proofErr w:type="spellEnd"/>
      <w:r>
        <w:t xml:space="preserve"> системе.</w:t>
      </w:r>
    </w:p>
    <w:p w:rsidR="00B04919" w:rsidRDefault="00B04919" w:rsidP="00B04919">
      <w:r>
        <w:t xml:space="preserve">Кроме того, </w:t>
      </w:r>
      <w:proofErr w:type="spellStart"/>
      <w:r>
        <w:t>нейроэкономика</w:t>
      </w:r>
      <w:proofErr w:type="spellEnd"/>
      <w:r>
        <w:t xml:space="preserve"> изучает феномен потерь и выигрышей в контексте теории перспектив. Было установлено, что люди испытывают большую эмоциональную реакцию на потери, чем на эквивалентные по размеру выигрыши, что влияет на их решения и склонность к риску. Нейронные корреляты этого явления связаны с активностью в </w:t>
      </w:r>
      <w:proofErr w:type="spellStart"/>
      <w:r>
        <w:t>амигдале</w:t>
      </w:r>
      <w:proofErr w:type="spellEnd"/>
      <w:r>
        <w:t xml:space="preserve"> и других структурах, отвечающи</w:t>
      </w:r>
      <w:r>
        <w:t>х за страх и негативные эмоции.</w:t>
      </w:r>
    </w:p>
    <w:p w:rsidR="00B04919" w:rsidRDefault="00B04919" w:rsidP="00B04919">
      <w:r>
        <w:t xml:space="preserve">Социальные аспекты принятия решений также являются объектом внимания </w:t>
      </w:r>
      <w:proofErr w:type="spellStart"/>
      <w:r>
        <w:t>нейроэкономики</w:t>
      </w:r>
      <w:proofErr w:type="spellEnd"/>
      <w:r>
        <w:t xml:space="preserve">. Процессы </w:t>
      </w:r>
      <w:proofErr w:type="spellStart"/>
      <w:r>
        <w:t>эмпатии</w:t>
      </w:r>
      <w:proofErr w:type="spellEnd"/>
      <w:r>
        <w:t>, доверия и кооперации связаны с активностью в зеркальной нейронной системе и областях мозга, отвечающих за социальное познание. Это помогает понять, как люди принимают решения в группах, почему они склонны к альтруизм</w:t>
      </w:r>
      <w:r>
        <w:t>у или, наоборот, к конкуренции.</w:t>
      </w:r>
    </w:p>
    <w:p w:rsidR="00B04919" w:rsidRDefault="00B04919" w:rsidP="00B04919">
      <w:r>
        <w:t xml:space="preserve">Практическое применение </w:t>
      </w:r>
      <w:proofErr w:type="spellStart"/>
      <w:r>
        <w:t>нейроэкономики</w:t>
      </w:r>
      <w:proofErr w:type="spellEnd"/>
      <w:r>
        <w:t xml:space="preserve"> может способствовать разработке более эффективных экономических моделей, маркетинговых стратегий и политик, учитывающих реальные механизмы человеческого поведения. Например, понимание нейронных основ принятия финансовых решений может помочь в создании программ по предотвращению финансовых кризисов или разработке методов б</w:t>
      </w:r>
      <w:r>
        <w:t>орьбы с игровыми зависимостями.</w:t>
      </w:r>
    </w:p>
    <w:p w:rsidR="00B04919" w:rsidRDefault="00B04919" w:rsidP="00B04919">
      <w:r>
        <w:t xml:space="preserve">Однако </w:t>
      </w:r>
      <w:proofErr w:type="spellStart"/>
      <w:r>
        <w:t>нейроэкономика</w:t>
      </w:r>
      <w:proofErr w:type="spellEnd"/>
      <w:r>
        <w:t xml:space="preserve"> также сталкивается с этическими вопросами, связанными с использованием </w:t>
      </w:r>
      <w:proofErr w:type="spellStart"/>
      <w:r>
        <w:t>нейротехнологий</w:t>
      </w:r>
      <w:proofErr w:type="spellEnd"/>
      <w:r>
        <w:t xml:space="preserve"> для влияния на поведение людей. Важно обеспечить, чтобы полученные знания использовались во благо общества и не нару</w:t>
      </w:r>
      <w:r>
        <w:t>шали права и свободы индивидов.</w:t>
      </w:r>
    </w:p>
    <w:p w:rsidR="00B04919" w:rsidRPr="00B04919" w:rsidRDefault="00B04919" w:rsidP="00B04919">
      <w:r>
        <w:lastRenderedPageBreak/>
        <w:t xml:space="preserve">В заключение, </w:t>
      </w:r>
      <w:proofErr w:type="spellStart"/>
      <w:r>
        <w:t>нейроэкономика</w:t>
      </w:r>
      <w:proofErr w:type="spellEnd"/>
      <w:r>
        <w:t xml:space="preserve"> предоставляет уникальное понимание того, как мозг влияет на экономическое поведение, объединяя знания из различных областей науки. Это позволяет не только объяснить отклонения от рациональности в принятии решений, но и разрабатывать новые подходы к решению экономических и социальных проблем, учитывая сложность и многогранность человеческой природы.</w:t>
      </w:r>
      <w:bookmarkEnd w:id="0"/>
    </w:p>
    <w:sectPr w:rsidR="00B04919" w:rsidRPr="00B0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E5"/>
    <w:rsid w:val="006476E5"/>
    <w:rsid w:val="00B0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E1E0"/>
  <w15:chartTrackingRefBased/>
  <w15:docId w15:val="{E4EAEDE8-8613-493B-82AD-2B3B247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9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9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2024-10-03T12:45:00Z</dcterms:created>
  <dcterms:modified xsi:type="dcterms:W3CDTF">2024-10-03T12:45:00Z</dcterms:modified>
</cp:coreProperties>
</file>