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B5C" w:rsidRDefault="000421E7" w:rsidP="000421E7">
      <w:pPr>
        <w:pStyle w:val="1"/>
        <w:jc w:val="center"/>
      </w:pPr>
      <w:r w:rsidRPr="000421E7">
        <w:t>Квантовые вычисления и их потенциальное влияние на криптографию</w:t>
      </w:r>
    </w:p>
    <w:p w:rsidR="000421E7" w:rsidRDefault="000421E7" w:rsidP="000421E7"/>
    <w:p w:rsidR="000421E7" w:rsidRDefault="000421E7" w:rsidP="000421E7">
      <w:bookmarkStart w:id="0" w:name="_GoBack"/>
      <w:r>
        <w:t xml:space="preserve">Квантовые вычисления представляют собой революционное направление в информатике, основанное на принципах квантовой механики. В отличие от классических компьютеров, использующих биты со значениями 0 или 1, квантовые компьютеры оперируют </w:t>
      </w:r>
      <w:proofErr w:type="spellStart"/>
      <w:r>
        <w:t>кубитами</w:t>
      </w:r>
      <w:proofErr w:type="spellEnd"/>
      <w:r>
        <w:t>, которые могут находиться в состоянии суперпозиции, то есть одновременно представлять 0 и 1. Это свойство, вместе с явлениями запутанности и интерференции, позволяет квантовым компьютерам выполнять определенные вычислительные задачи значительно быстрее, чем их класси</w:t>
      </w:r>
      <w:r>
        <w:t>ческие аналоги.</w:t>
      </w:r>
    </w:p>
    <w:p w:rsidR="000421E7" w:rsidRDefault="000421E7" w:rsidP="000421E7">
      <w:r>
        <w:t xml:space="preserve">Одной из областей, где квантовые вычисления могут оказать существенное влияние, является криптография. Современные криптографические системы, такие как RSA, основаны на математических задачах, сложных для решения классическими компьютерами, например, факторизации больших чисел. Безопасность этих систем обеспечивается тем, что для классического компьютера решение таких задач требует астрономического времени. Однако квантовые алгоритмы, такие как алгоритм </w:t>
      </w:r>
      <w:proofErr w:type="spellStart"/>
      <w:r>
        <w:t>Шора</w:t>
      </w:r>
      <w:proofErr w:type="spellEnd"/>
      <w:r>
        <w:t>, способны решать задачи факторизации и вычисления дискретных лога</w:t>
      </w:r>
      <w:r>
        <w:t>рифмов экспоненциально быстрее.</w:t>
      </w:r>
    </w:p>
    <w:p w:rsidR="000421E7" w:rsidRDefault="000421E7" w:rsidP="000421E7">
      <w:r>
        <w:t xml:space="preserve">Алгоритм </w:t>
      </w:r>
      <w:proofErr w:type="spellStart"/>
      <w:r>
        <w:t>Шора</w:t>
      </w:r>
      <w:proofErr w:type="spellEnd"/>
      <w:r>
        <w:t>, предложенный в 1994 году, показал, что квантовый компьютер может эффективно разлагать большие числа на простые множители. Это ставит под угрозу безопасность криптосистем, основанных на сложности факторизации. Если квантовые компьютеры достаточной мощности станут реальностью, они смогут взломать многие из текущих методов шифрования, используемых для защиты электронной коммуникации, финансовых транзакци</w:t>
      </w:r>
      <w:r>
        <w:t>й и государственной информации.</w:t>
      </w:r>
    </w:p>
    <w:p w:rsidR="000421E7" w:rsidRDefault="000421E7" w:rsidP="000421E7">
      <w:r>
        <w:t xml:space="preserve">Другой важный квантовый алгоритм — алгоритм </w:t>
      </w:r>
      <w:proofErr w:type="spellStart"/>
      <w:r>
        <w:t>Гровера</w:t>
      </w:r>
      <w:proofErr w:type="spellEnd"/>
      <w:r>
        <w:t xml:space="preserve"> — позволяет ускорить поиск в неструктурированных базах данных. Хотя он не нарушает симметричные криптосистемы, такие как AES, напрямую, он снижает их безопасность путем уменьшения эффективной длины ключа наполовину. Это означает, что для сохранения уровня безопасности потребуется увеличени</w:t>
      </w:r>
      <w:r>
        <w:t>е длины ключей в этих системах.</w:t>
      </w:r>
    </w:p>
    <w:p w:rsidR="000421E7" w:rsidRDefault="000421E7" w:rsidP="000421E7">
      <w:r>
        <w:t xml:space="preserve">В ответ на потенциальные угрозы квантовых вычислений развивается область </w:t>
      </w:r>
      <w:proofErr w:type="spellStart"/>
      <w:r>
        <w:t>постквантовой</w:t>
      </w:r>
      <w:proofErr w:type="spellEnd"/>
      <w:r>
        <w:t xml:space="preserve"> криптографии. Она занимается разработкой криптографических алгоритмов, устойчивых к атакам квантовых компьютеров. Такие системы основываются на задачах, которые считаются сложными и для квантовых компьютеров, например, на сложностях решеток, </w:t>
      </w:r>
      <w:proofErr w:type="spellStart"/>
      <w:r>
        <w:t>многочленовых</w:t>
      </w:r>
      <w:proofErr w:type="spellEnd"/>
      <w:r>
        <w:t xml:space="preserve"> уравнений или хэш-функций. Национальные и международные организации, включая NIST (Национальный институт стандартов и технологий США), активно работают над стандартиз</w:t>
      </w:r>
      <w:r>
        <w:t xml:space="preserve">ацией </w:t>
      </w:r>
      <w:proofErr w:type="spellStart"/>
      <w:r>
        <w:t>постквантовых</w:t>
      </w:r>
      <w:proofErr w:type="spellEnd"/>
      <w:r>
        <w:t xml:space="preserve"> алгоритмов.</w:t>
      </w:r>
    </w:p>
    <w:p w:rsidR="000421E7" w:rsidRDefault="000421E7" w:rsidP="000421E7">
      <w:r>
        <w:t>Кроме того, квантовая криптография предлагает совершенно новый подход к защите информации. Квантовое распределение ключей (QKD) использует принципы квантовой механики для обеспечения абсолютно безопасной передачи ключей шифрования. Основываясь на законах физики, а не на вычислительной сложности, квантовая криптография гарантирует обнаружение любой попытки перехвата или вмешательства в коммуникацию. Однако практическое применение квантовой криптографии сталкивается с техническими и инфраструктурными вызовами, такими как ограниченная дальность передачи и необходим</w:t>
      </w:r>
      <w:r>
        <w:t>ость специальных каналов связи.</w:t>
      </w:r>
    </w:p>
    <w:p w:rsidR="000421E7" w:rsidRDefault="000421E7" w:rsidP="000421E7">
      <w:r>
        <w:lastRenderedPageBreak/>
        <w:t xml:space="preserve">Переход к </w:t>
      </w:r>
      <w:proofErr w:type="spellStart"/>
      <w:r>
        <w:t>постквантовым</w:t>
      </w:r>
      <w:proofErr w:type="spellEnd"/>
      <w:r>
        <w:t xml:space="preserve"> криптографическим системам требует значительных усилий и времени. Организации и правительства должны заранее подготовиться к этой трансформации, проводя аудит текущих систем безопасности и планируя обновление инфраструктуры. Образовательные программы и исследования в области квантовых вычислений и криптографии становятся все более важными для подготовки специалистов, спосо</w:t>
      </w:r>
      <w:r>
        <w:t>бных решить эти сложные задачи.</w:t>
      </w:r>
    </w:p>
    <w:p w:rsidR="000421E7" w:rsidRDefault="000421E7" w:rsidP="000421E7">
      <w:r>
        <w:t>Однако не все аспекты влияния квантовых вычислений на криптографию носят негативный характер. Квантовые технологии открывают новые возможности для создания более безопасных систем связи и обработки информации. Развитие квантовых сетей и квантового интернета может привести к появлению новых протоколов и методов защиты данных, превосходящих по эффективности совреме</w:t>
      </w:r>
      <w:r>
        <w:t>нные аналоги.</w:t>
      </w:r>
    </w:p>
    <w:p w:rsidR="000421E7" w:rsidRPr="000421E7" w:rsidRDefault="000421E7" w:rsidP="000421E7">
      <w:r>
        <w:t>В заключение, квантовые вычисления представляют собой двойственный вызов для криптографии. С одной стороны, они угрожают безопасности существующих криптосистем, основанных на вычислительной сложности. С другой стороны, они предоставляют инструменты для создания новых, более надежных методов защиты информации. Понимание и принятие этих изменений критически важно для обеспечения безопасности в цифровую эпоху. Международное сотрудничество, инвестиции в исследования и образование станут ключевыми факторами в успешной адаптации к квантовым технологиям и сохранении доверия к глобальным системам коммуникации и обмена данными.</w:t>
      </w:r>
      <w:bookmarkEnd w:id="0"/>
    </w:p>
    <w:sectPr w:rsidR="000421E7" w:rsidRPr="00042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5C"/>
    <w:rsid w:val="000421E7"/>
    <w:rsid w:val="009B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041E"/>
  <w15:chartTrackingRefBased/>
  <w15:docId w15:val="{6E5B98DA-E683-44F6-9020-245A3A3A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21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1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2024-10-09T18:21:00Z</dcterms:created>
  <dcterms:modified xsi:type="dcterms:W3CDTF">2024-10-09T18:23:00Z</dcterms:modified>
</cp:coreProperties>
</file>