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48" w:rsidRDefault="00307B9C" w:rsidP="00307B9C">
      <w:pPr>
        <w:pStyle w:val="1"/>
        <w:rPr>
          <w:rFonts w:eastAsia="Times New Roman"/>
          <w:lang w:val="ru-RU"/>
        </w:rPr>
      </w:pPr>
      <w:r w:rsidRPr="00EE3755">
        <w:rPr>
          <w:rFonts w:eastAsia="Times New Roman"/>
          <w:lang w:val="ru-RU"/>
        </w:rPr>
        <w:t>История судостроения: от древних кораблей до современных судов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История судостроения насчитывает тысячи лет и связана с развитием человеческой цивилизации. Судостроение сыграло ключевую роль в развитии торговли, военных действий, освоении новых земель и культурном обмене. Судостроение претерпело значительные изменения — от простых лодок до современных судов, оснащённых новейшими технологиями. Целью данного реферата является изучение этапов и технологических инноваций, которые способствовали развитию судостроения от древности до современности.</w:t>
      </w:r>
    </w:p>
    <w:p w:rsidR="00307B9C" w:rsidRPr="00307B9C" w:rsidRDefault="00307B9C" w:rsidP="00307B9C">
      <w:pPr>
        <w:pStyle w:val="2"/>
        <w:rPr>
          <w:lang w:val="ru-RU"/>
        </w:rPr>
      </w:pPr>
      <w:r w:rsidRPr="00307B9C">
        <w:rPr>
          <w:lang w:val="ru-RU"/>
        </w:rPr>
        <w:t>1. Судостроение в древности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Первые суда представляли собой простейшие конструкции из древесины и тростника, предназначенные для передвижения по рекам и озёрам. Самыми ранними примерами судов являются камышовые плоты и лодки, использовавшиеся в Древнем Египте и Месопотамии около 4000–3000 лет до нашей эры. Египтяне строили лодки из тростника и деревянных досок, которые использовали для плавания по Нилу.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Финикийцы, известные мореплаватели и торговцы древнего мира, внесли значительный вклад в развитие судостроения. Их суда, выполненные из кедра, были предназначены для дальних морских путешествий, что позволило им расширять торговые маршруты по Средиземному морю. Древние греки также строили суда для военных и торговых целей, создавая триремы — корабли с тремя рядами весел, которые обеспечивали высокую маневренность и скорость.</w:t>
      </w:r>
    </w:p>
    <w:p w:rsidR="00307B9C" w:rsidRPr="00307B9C" w:rsidRDefault="00307B9C" w:rsidP="00307B9C">
      <w:pPr>
        <w:pStyle w:val="2"/>
        <w:rPr>
          <w:lang w:val="ru-RU"/>
        </w:rPr>
      </w:pPr>
      <w:r w:rsidRPr="00307B9C">
        <w:rPr>
          <w:lang w:val="ru-RU"/>
        </w:rPr>
        <w:t>2. Средние века: развитие парусных судов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 xml:space="preserve">С наступлением средневековья судостроение продолжило развиваться. В </w:t>
      </w:r>
      <w:r w:rsidRPr="00307B9C">
        <w:t>VIII</w:t>
      </w:r>
      <w:r w:rsidRPr="00307B9C">
        <w:rPr>
          <w:lang w:val="ru-RU"/>
        </w:rPr>
        <w:t>–</w:t>
      </w:r>
      <w:r w:rsidRPr="00307B9C">
        <w:t>XI</w:t>
      </w:r>
      <w:r w:rsidRPr="00307B9C">
        <w:rPr>
          <w:lang w:val="ru-RU"/>
        </w:rPr>
        <w:t xml:space="preserve"> веках викинги создавали известные своим дизайном </w:t>
      </w:r>
      <w:proofErr w:type="spellStart"/>
      <w:r w:rsidRPr="00307B9C">
        <w:rPr>
          <w:lang w:val="ru-RU"/>
        </w:rPr>
        <w:t>драккары</w:t>
      </w:r>
      <w:proofErr w:type="spellEnd"/>
      <w:r w:rsidRPr="00307B9C">
        <w:rPr>
          <w:lang w:val="ru-RU"/>
        </w:rPr>
        <w:t xml:space="preserve"> — длинные и узкие суда с парусом и веслами, которые позволяли пересекать как реки, так и океаны. Эти корабли обладали высокой маневренностью и скоростью, что делало их идеальными для рейдов и дальних плаваний.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 xml:space="preserve">В </w:t>
      </w:r>
      <w:r w:rsidRPr="00307B9C">
        <w:t>XII</w:t>
      </w:r>
      <w:r w:rsidRPr="00307B9C">
        <w:rPr>
          <w:lang w:val="ru-RU"/>
        </w:rPr>
        <w:t>–</w:t>
      </w:r>
      <w:r w:rsidRPr="00307B9C">
        <w:t>XIV</w:t>
      </w:r>
      <w:r w:rsidRPr="00307B9C">
        <w:rPr>
          <w:lang w:val="ru-RU"/>
        </w:rPr>
        <w:t xml:space="preserve"> веках в Европе распространились каравеллы, которые считались одними из лучших парусных судов того времени. Эти корабли, оснащённые треугольными парусами, позволяли плавать против ветра, что делало их подходящими для океанских путешествий. В </w:t>
      </w:r>
      <w:r w:rsidRPr="00307B9C">
        <w:t>XV</w:t>
      </w:r>
      <w:r w:rsidRPr="00307B9C">
        <w:rPr>
          <w:lang w:val="ru-RU"/>
        </w:rPr>
        <w:t>–</w:t>
      </w:r>
      <w:r w:rsidRPr="00307B9C">
        <w:t>XVI</w:t>
      </w:r>
      <w:r w:rsidRPr="00307B9C">
        <w:rPr>
          <w:lang w:val="ru-RU"/>
        </w:rPr>
        <w:t xml:space="preserve"> веках каравеллы и галеоны стали основой флотов Испании и Португалии, что позволило им начать эпоху великих географических открытий и заложить основы мировой торговли.</w:t>
      </w:r>
    </w:p>
    <w:p w:rsidR="00307B9C" w:rsidRPr="00307B9C" w:rsidRDefault="00307B9C" w:rsidP="00307B9C">
      <w:pPr>
        <w:pStyle w:val="2"/>
        <w:rPr>
          <w:lang w:val="ru-RU"/>
        </w:rPr>
      </w:pPr>
      <w:r w:rsidRPr="00307B9C">
        <w:rPr>
          <w:lang w:val="ru-RU"/>
        </w:rPr>
        <w:t>3. Эпоха великих географических открытий</w:t>
      </w:r>
    </w:p>
    <w:p w:rsidR="00307B9C" w:rsidRPr="00307B9C" w:rsidRDefault="00307B9C" w:rsidP="00307B9C">
      <w:pPr>
        <w:rPr>
          <w:lang w:val="ru-RU"/>
        </w:rPr>
      </w:pPr>
      <w:r w:rsidRPr="00307B9C">
        <w:t>XV</w:t>
      </w:r>
      <w:r w:rsidRPr="00307B9C">
        <w:rPr>
          <w:lang w:val="ru-RU"/>
        </w:rPr>
        <w:t>–</w:t>
      </w:r>
      <w:r w:rsidRPr="00307B9C">
        <w:t>XVII</w:t>
      </w:r>
      <w:r w:rsidRPr="00307B9C">
        <w:rPr>
          <w:lang w:val="ru-RU"/>
        </w:rPr>
        <w:t xml:space="preserve"> века считаются периодом интенсивного развития судостроения и совершенствования мореплавания. В это время были построены галеоны — крупные суда с высокими бортами и многослойными палубами, которые использовались для дальних путешествий и перевозки грузов, включая драгоценные металлы из Нового Света. На галеонах устанавливались многочисленные пушки, что делало их также военными судами.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Судостроительные технологии этого периода включали усовершенствование конструкции корпусов, что позволяло галеонам лучше противостоять бурям и высоким волнам в открытом океане. Европейские флоты (испанский, португальский, голландский и английский) соперничали в создании более мощных и маневренных кораблей, способных выдерживать длительные морские переходы и боевые действия.</w:t>
      </w:r>
    </w:p>
    <w:p w:rsidR="00307B9C" w:rsidRPr="00307B9C" w:rsidRDefault="00307B9C" w:rsidP="00307B9C">
      <w:pPr>
        <w:pStyle w:val="2"/>
        <w:rPr>
          <w:lang w:val="ru-RU"/>
        </w:rPr>
      </w:pPr>
      <w:r w:rsidRPr="00307B9C">
        <w:rPr>
          <w:lang w:val="ru-RU"/>
        </w:rPr>
        <w:lastRenderedPageBreak/>
        <w:t>4. Промышленная революция и паровые суда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 xml:space="preserve">С наступлением промышленной революции в </w:t>
      </w:r>
      <w:r w:rsidRPr="00307B9C">
        <w:t>XVIII</w:t>
      </w:r>
      <w:r w:rsidRPr="00307B9C">
        <w:rPr>
          <w:lang w:val="ru-RU"/>
        </w:rPr>
        <w:t>–</w:t>
      </w:r>
      <w:r w:rsidRPr="00307B9C">
        <w:t>XIX</w:t>
      </w:r>
      <w:r w:rsidRPr="00307B9C">
        <w:rPr>
          <w:lang w:val="ru-RU"/>
        </w:rPr>
        <w:t xml:space="preserve"> веках произошел важнейший технологический скачок в судостроении — появление паровых судов. В 1807 году Роберт Фултон создал первый коммерчески успешный пароход "</w:t>
      </w:r>
      <w:proofErr w:type="spellStart"/>
      <w:r w:rsidRPr="00307B9C">
        <w:rPr>
          <w:lang w:val="ru-RU"/>
        </w:rPr>
        <w:t>Клермонт</w:t>
      </w:r>
      <w:proofErr w:type="spellEnd"/>
      <w:r w:rsidRPr="00307B9C">
        <w:rPr>
          <w:lang w:val="ru-RU"/>
        </w:rPr>
        <w:t>", который стал использоваться на реках США. Паровые двигатели позволили отказаться от зависимости от ветра, и суда стали двигаться по заранее запланированным маршрутам.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 xml:space="preserve">К середине </w:t>
      </w:r>
      <w:r w:rsidRPr="00307B9C">
        <w:t>XIX</w:t>
      </w:r>
      <w:r w:rsidRPr="00307B9C">
        <w:rPr>
          <w:lang w:val="ru-RU"/>
        </w:rPr>
        <w:t xml:space="preserve"> века пароходы начали использовать для трансокеанских путешествий, что значительно ускорило морские перевозки и сделало их более предсказуемыми. Металлические корпуса заменили деревянные, что позволило строить более крупные и прочные суда. Применение металла в конструкции стало новым этапом в судостроении и заложило основу для будущего строительства крупных пассажирских и грузовых судов.</w:t>
      </w:r>
    </w:p>
    <w:p w:rsidR="00307B9C" w:rsidRPr="00307B9C" w:rsidRDefault="00307B9C" w:rsidP="00307B9C">
      <w:pPr>
        <w:rPr>
          <w:rStyle w:val="20"/>
          <w:lang w:val="ru-RU"/>
        </w:rPr>
      </w:pPr>
      <w:r w:rsidRPr="00307B9C">
        <w:rPr>
          <w:rStyle w:val="20"/>
          <w:lang w:val="ru-RU"/>
        </w:rPr>
        <w:t xml:space="preserve">5. </w:t>
      </w:r>
      <w:r w:rsidRPr="00307B9C">
        <w:rPr>
          <w:rStyle w:val="20"/>
        </w:rPr>
        <w:t>XX</w:t>
      </w:r>
      <w:r w:rsidRPr="00307B9C">
        <w:rPr>
          <w:rStyle w:val="20"/>
          <w:lang w:val="ru-RU"/>
        </w:rPr>
        <w:t xml:space="preserve"> век: развитие двигателей внутреннего сгорания и появление судов с дизельными</w:t>
      </w:r>
      <w:r w:rsidRPr="00307B9C">
        <w:rPr>
          <w:b/>
          <w:bCs/>
          <w:lang w:val="ru-RU"/>
        </w:rPr>
        <w:t xml:space="preserve"> </w:t>
      </w:r>
      <w:r w:rsidRPr="00307B9C">
        <w:rPr>
          <w:rStyle w:val="20"/>
          <w:lang w:val="ru-RU"/>
        </w:rPr>
        <w:t>двигателями</w:t>
      </w:r>
    </w:p>
    <w:p w:rsidR="00307B9C" w:rsidRPr="00307B9C" w:rsidRDefault="00307B9C" w:rsidP="00307B9C">
      <w:pPr>
        <w:rPr>
          <w:lang w:val="ru-RU"/>
        </w:rPr>
      </w:pPr>
      <w:r w:rsidRPr="00307B9C">
        <w:t>XX</w:t>
      </w:r>
      <w:r w:rsidRPr="00307B9C">
        <w:rPr>
          <w:lang w:val="ru-RU"/>
        </w:rPr>
        <w:t xml:space="preserve"> век стал временем бурного развития технологий, в том числе и в судостроении. Паровые двигатели постепенно были заменены на более эффективные двигатели внутреннего сгорания, в частности дизельные. Это позволило улучшить экономичность судов, увеличивая дальность плавания и уменьшая затраты на топливо.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Развитие технологий судостроения также было связано с массовым производством стали и возможностью создания мощных дизельных и электрических двигателей. Современные океанские лайнеры и грузовые суда достигли колоссальных размеров и могут перевозить тысячи пассажиров и огромные грузы на большие расстояния.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Во времена мировых войн было построено множество военных кораблей, оснащённых артиллерийским вооружением, а также подводные лодки, сыгравшие ключевую роль в сражениях на море.</w:t>
      </w:r>
    </w:p>
    <w:p w:rsidR="00307B9C" w:rsidRPr="00307B9C" w:rsidRDefault="00307B9C" w:rsidP="00307B9C">
      <w:pPr>
        <w:pStyle w:val="2"/>
        <w:rPr>
          <w:lang w:val="ru-RU"/>
        </w:rPr>
      </w:pPr>
      <w:r w:rsidRPr="00307B9C">
        <w:rPr>
          <w:lang w:val="ru-RU"/>
        </w:rPr>
        <w:t xml:space="preserve">6. Современные суда: атомные двигатели и </w:t>
      </w:r>
      <w:proofErr w:type="spellStart"/>
      <w:r w:rsidRPr="00307B9C">
        <w:rPr>
          <w:lang w:val="ru-RU"/>
        </w:rPr>
        <w:t>экологичные</w:t>
      </w:r>
      <w:proofErr w:type="spellEnd"/>
      <w:r w:rsidRPr="00307B9C">
        <w:rPr>
          <w:lang w:val="ru-RU"/>
        </w:rPr>
        <w:t xml:space="preserve"> технологии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 xml:space="preserve">Современное судостроение продолжает развиваться, используя новейшие достижения науки и техники. С середины </w:t>
      </w:r>
      <w:r w:rsidRPr="00307B9C">
        <w:t>XX</w:t>
      </w:r>
      <w:r w:rsidRPr="00307B9C">
        <w:rPr>
          <w:lang w:val="ru-RU"/>
        </w:rPr>
        <w:t xml:space="preserve"> века начали строить атомные подводные лодки и ледоколы, которые получили автономность и не требуют частого пополнения топлива, что делает их идеальными для длительных экспедиций и военных задач.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Сейчас в судостроении активно развиваются экологически чистые технологии. Использование возобновляемых источников энергии, таких как солнечные батареи и ветровые турбины, стало перспективным направлением для грузовых и пассажирских судов. Также ведутся разработки судов с гибридными двигателями, позволяющими значительно снизить выбросы углекислого газа в атмосферу.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>Современные суда, такие как контейнеровозы, танкеры и круизные лайнеры, представляют собой сложные технологические комплексы, оснащённые системами навигации, связи и автоматизации, что повышает безопасность и эффективность морских перевозок.</w:t>
      </w:r>
    </w:p>
    <w:p w:rsidR="00307B9C" w:rsidRPr="00307B9C" w:rsidRDefault="00307B9C" w:rsidP="00307B9C">
      <w:pPr>
        <w:pStyle w:val="2"/>
        <w:rPr>
          <w:lang w:val="ru-RU"/>
        </w:rPr>
      </w:pPr>
      <w:r w:rsidRPr="00307B9C">
        <w:rPr>
          <w:lang w:val="ru-RU"/>
        </w:rPr>
        <w:t>Заключение</w:t>
      </w:r>
    </w:p>
    <w:p w:rsidR="00307B9C" w:rsidRPr="00307B9C" w:rsidRDefault="00307B9C" w:rsidP="00307B9C">
      <w:pPr>
        <w:rPr>
          <w:lang w:val="ru-RU"/>
        </w:rPr>
      </w:pPr>
      <w:r w:rsidRPr="00307B9C">
        <w:rPr>
          <w:lang w:val="ru-RU"/>
        </w:rPr>
        <w:t xml:space="preserve">История судостроения представляет собой долгий и сложный процесс, в ходе которого человечество научилось строить суда, способные противостоять штормам, преодолевать огромные расстояния и перевозить значительные грузы. В ходе своего развития судостроение претерпело важнейшие </w:t>
      </w:r>
      <w:r w:rsidRPr="00307B9C">
        <w:rPr>
          <w:lang w:val="ru-RU"/>
        </w:rPr>
        <w:lastRenderedPageBreak/>
        <w:t>изменения, включая переход от парусных судов к паровым и дизельным, а также использование атомных и экологически чистых технологий. Современное судостроение остаётся одной из наиболее инновационных о</w:t>
      </w:r>
      <w:bookmarkStart w:id="0" w:name="_GoBack"/>
      <w:bookmarkEnd w:id="0"/>
      <w:r w:rsidRPr="00307B9C">
        <w:rPr>
          <w:lang w:val="ru-RU"/>
        </w:rPr>
        <w:t>траслей, играя важную роль в мировой экономике и международной торговле.</w:t>
      </w:r>
    </w:p>
    <w:sectPr w:rsidR="00307B9C" w:rsidRPr="00307B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B7"/>
    <w:rsid w:val="00307B9C"/>
    <w:rsid w:val="003C3E48"/>
    <w:rsid w:val="004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36C8"/>
  <w15:chartTrackingRefBased/>
  <w15:docId w15:val="{B8AB78F0-2C92-4EEB-89B7-DEE5415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7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2024-10-25T18:35:00Z</dcterms:created>
  <dcterms:modified xsi:type="dcterms:W3CDTF">2024-10-25T18:37:00Z</dcterms:modified>
</cp:coreProperties>
</file>