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07" w:rsidRDefault="003B7BC8" w:rsidP="003B7BC8">
      <w:pPr>
        <w:pStyle w:val="1"/>
        <w:jc w:val="center"/>
      </w:pPr>
      <w:proofErr w:type="spellStart"/>
      <w:r w:rsidRPr="003B7BC8">
        <w:t>Криптовалюты</w:t>
      </w:r>
      <w:proofErr w:type="spellEnd"/>
      <w:r w:rsidRPr="003B7BC8">
        <w:t xml:space="preserve"> и будущее финансов</w:t>
      </w:r>
    </w:p>
    <w:p w:rsidR="003B7BC8" w:rsidRDefault="003B7BC8" w:rsidP="003B7BC8"/>
    <w:p w:rsidR="003B7BC8" w:rsidRDefault="003B7BC8" w:rsidP="003B7BC8">
      <w:bookmarkStart w:id="0" w:name="_GoBack"/>
      <w:proofErr w:type="spellStart"/>
      <w:r>
        <w:t>Криптовалюты</w:t>
      </w:r>
      <w:proofErr w:type="spellEnd"/>
      <w:r>
        <w:t xml:space="preserve"> представляют собой относительно новое явление в мире финансов, которое за последние годы привлекло значительное внимание со стороны инвесторов, регуляторов и широкой общественности. Основанные на технологии </w:t>
      </w:r>
      <w:proofErr w:type="spellStart"/>
      <w:r>
        <w:t>блокчейн</w:t>
      </w:r>
      <w:proofErr w:type="spellEnd"/>
      <w:r>
        <w:t xml:space="preserve">, </w:t>
      </w:r>
      <w:proofErr w:type="spellStart"/>
      <w:r>
        <w:t>криптовалюты</w:t>
      </w:r>
      <w:proofErr w:type="spellEnd"/>
      <w:r>
        <w:t xml:space="preserve"> предлагают децентрализованный и прозрачный способ передачи и хранения стоимости без необходимости в традиционных финансовых посредниках, таких как банки и другие финансовые учреждения. Это вызывает вопросы о том, как </w:t>
      </w:r>
      <w:proofErr w:type="spellStart"/>
      <w:r>
        <w:t>криптовалюты</w:t>
      </w:r>
      <w:proofErr w:type="spellEnd"/>
      <w:r>
        <w:t xml:space="preserve"> могут изменить будущее финансовой системы и какие вызовы</w:t>
      </w:r>
      <w:r>
        <w:t>,</w:t>
      </w:r>
      <w:r>
        <w:t xml:space="preserve"> </w:t>
      </w:r>
      <w:r>
        <w:t>и возможности они представляют.</w:t>
      </w:r>
    </w:p>
    <w:p w:rsidR="003B7BC8" w:rsidRDefault="003B7BC8" w:rsidP="003B7BC8">
      <w:r>
        <w:t xml:space="preserve">Одной из ключевых особенностей </w:t>
      </w:r>
      <w:proofErr w:type="spellStart"/>
      <w:r>
        <w:t>криптовалют</w:t>
      </w:r>
      <w:proofErr w:type="spellEnd"/>
      <w:r>
        <w:t xml:space="preserve"> является децентрализация. В традиционной финансовой системе центральные банки и правительства контролируют выпуск денег и управление денежно-кредитной политикой.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>, функционируют на основе распределенных сетей, где транзакции подтверждаются участниками сети (</w:t>
      </w:r>
      <w:proofErr w:type="spellStart"/>
      <w:r>
        <w:t>майнерами</w:t>
      </w:r>
      <w:proofErr w:type="spellEnd"/>
      <w:r>
        <w:t xml:space="preserve">) без центрального органа управления. Это снижает риск коррупции и вмешательства со стороны государственных органов, но также вызывает опасения по поводу отсутствия регулирования и потенциального использования </w:t>
      </w:r>
      <w:proofErr w:type="spellStart"/>
      <w:r>
        <w:t>криптовалют</w:t>
      </w:r>
      <w:proofErr w:type="spellEnd"/>
      <w:r>
        <w:t xml:space="preserve"> в незаконных целях.</w:t>
      </w:r>
    </w:p>
    <w:p w:rsidR="003B7BC8" w:rsidRDefault="003B7BC8" w:rsidP="003B7BC8">
      <w:r>
        <w:t xml:space="preserve">Технология </w:t>
      </w:r>
      <w:proofErr w:type="spellStart"/>
      <w:r>
        <w:t>блокчейн</w:t>
      </w:r>
      <w:proofErr w:type="spellEnd"/>
      <w:r>
        <w:t xml:space="preserve">, лежащая в основе </w:t>
      </w:r>
      <w:proofErr w:type="spellStart"/>
      <w:r>
        <w:t>криптовалют</w:t>
      </w:r>
      <w:proofErr w:type="spellEnd"/>
      <w:r>
        <w:t xml:space="preserve">, обеспечивает прозрачность и неизменность записей транзакций. Каждая транзакция записывается в </w:t>
      </w:r>
      <w:proofErr w:type="spellStart"/>
      <w:r>
        <w:t>блокчейне</w:t>
      </w:r>
      <w:proofErr w:type="spellEnd"/>
      <w:r>
        <w:t xml:space="preserve"> и доступна для просмотра всеми участниками сети. Это повышает доверие к системе и снижает вероятность мошенничества. Кроме того, смарт-контракты, реализуемые на платформах, таких как </w:t>
      </w:r>
      <w:proofErr w:type="spellStart"/>
      <w:r>
        <w:t>Ethereum</w:t>
      </w:r>
      <w:proofErr w:type="spellEnd"/>
      <w:r>
        <w:t>, позволяют автоматизировать выполнение договорных условий без участия третьих лиц, что может привести к революционным изменениям в различных отраслях, включая финансы</w:t>
      </w:r>
      <w:r>
        <w:t>, юриспруденцию и недвижимость.</w:t>
      </w:r>
    </w:p>
    <w:p w:rsidR="003B7BC8" w:rsidRDefault="003B7BC8" w:rsidP="003B7BC8">
      <w:r>
        <w:t xml:space="preserve">Однако широкое распространение </w:t>
      </w:r>
      <w:proofErr w:type="spellStart"/>
      <w:r>
        <w:t>криптовалют</w:t>
      </w:r>
      <w:proofErr w:type="spellEnd"/>
      <w:r>
        <w:t xml:space="preserve"> сталкивается с рядом вызовов. Волатильность цен на </w:t>
      </w:r>
      <w:proofErr w:type="spellStart"/>
      <w:r>
        <w:t>криптовалюты</w:t>
      </w:r>
      <w:proofErr w:type="spellEnd"/>
      <w:r>
        <w:t xml:space="preserve"> делает их непредсказуемым средством сохранения стоимости. Резкие колебания курса могут привести к значительным финансовым потерям для инвесторов и затрудняют использование </w:t>
      </w:r>
      <w:proofErr w:type="spellStart"/>
      <w:r>
        <w:t>криптовалют</w:t>
      </w:r>
      <w:proofErr w:type="spellEnd"/>
      <w:r>
        <w:t xml:space="preserve"> в качестве стабильного средства обмена. Регуляторная неопределенность также является существенной преградой. Разные страны по-разному подходят к регулированию </w:t>
      </w:r>
      <w:proofErr w:type="spellStart"/>
      <w:r>
        <w:t>криптовалют</w:t>
      </w:r>
      <w:proofErr w:type="spellEnd"/>
      <w:r>
        <w:t xml:space="preserve">: от полного запрета до активного поощрения и внедрения. Отсутствие единых международных стандартов затрудняет интеграцию </w:t>
      </w:r>
      <w:proofErr w:type="spellStart"/>
      <w:r>
        <w:t>криптовалют</w:t>
      </w:r>
      <w:proofErr w:type="spellEnd"/>
      <w:r>
        <w:t xml:space="preserve"> в глобальную фин</w:t>
      </w:r>
      <w:r>
        <w:t>ансовую систему.</w:t>
      </w:r>
    </w:p>
    <w:p w:rsidR="003B7BC8" w:rsidRDefault="003B7BC8" w:rsidP="003B7BC8">
      <w:r>
        <w:t xml:space="preserve">Безопасность и </w:t>
      </w:r>
      <w:proofErr w:type="spellStart"/>
      <w:r>
        <w:t>киберпреступность</w:t>
      </w:r>
      <w:proofErr w:type="spellEnd"/>
      <w:r>
        <w:t xml:space="preserve"> являются еще одним важным аспектом. Несмотря на высокую степень защиты, обеспечиваемую криптографией, </w:t>
      </w:r>
      <w:proofErr w:type="spellStart"/>
      <w:r>
        <w:t>криптовалютные</w:t>
      </w:r>
      <w:proofErr w:type="spellEnd"/>
      <w:r>
        <w:t xml:space="preserve"> биржи и кошельки становятся мишенями для хакеров. Кражи и мошенничество подрывают доверие к </w:t>
      </w:r>
      <w:proofErr w:type="spellStart"/>
      <w:r>
        <w:t>криптовалютам</w:t>
      </w:r>
      <w:proofErr w:type="spellEnd"/>
      <w:r>
        <w:t xml:space="preserve"> и требуют разработки более надежных</w:t>
      </w:r>
      <w:r>
        <w:t xml:space="preserve"> систем защиты и регулирования.</w:t>
      </w:r>
    </w:p>
    <w:p w:rsidR="003B7BC8" w:rsidRDefault="003B7BC8" w:rsidP="003B7BC8">
      <w:r>
        <w:t xml:space="preserve">С другой стороны, центральные банки по всему миру начинают исследовать возможность выпуска цифровых валют центрального банка (CBDC). Такие валюты могут сочетать преимущества </w:t>
      </w:r>
      <w:proofErr w:type="spellStart"/>
      <w:r>
        <w:t>криптовалют</w:t>
      </w:r>
      <w:proofErr w:type="spellEnd"/>
      <w:r>
        <w:t xml:space="preserve"> — быстрые и дешевые транзакции, с контролем и стабильностью, обеспечиваемыми государством. Китай уже запустил пилотные проекты по цифровому юаню, а Европейский центральный банк рассматривает возможность введения цифрового евро. Это свидетельствует о признании потенциала цифровых валют и стремлении интегрировать их в с</w:t>
      </w:r>
      <w:r>
        <w:t>уществующую финансовую систему.</w:t>
      </w:r>
    </w:p>
    <w:p w:rsidR="003B7BC8" w:rsidRDefault="003B7BC8" w:rsidP="003B7BC8">
      <w:proofErr w:type="spellStart"/>
      <w:r>
        <w:t>Криптовалюты</w:t>
      </w:r>
      <w:proofErr w:type="spellEnd"/>
      <w:r>
        <w:t xml:space="preserve"> также могут способствовать финансовой инклюзии, предоставляя доступ к финансовым услугам людям, не имеющим банковских счетов. С помощью мобильных устройств и </w:t>
      </w:r>
      <w:r>
        <w:lastRenderedPageBreak/>
        <w:t>интернета люди в отдаленных регионах могут участвовать в экономической деятельности, получать и отправлять платежи без необходимости в тради</w:t>
      </w:r>
      <w:r>
        <w:t>ционных банковских учреждениях.</w:t>
      </w:r>
    </w:p>
    <w:p w:rsidR="003B7BC8" w:rsidRDefault="003B7BC8" w:rsidP="003B7BC8">
      <w:r>
        <w:t xml:space="preserve">Будущее финансов с учетом </w:t>
      </w:r>
      <w:proofErr w:type="spellStart"/>
      <w:r>
        <w:t>криптовалют</w:t>
      </w:r>
      <w:proofErr w:type="spellEnd"/>
      <w:r>
        <w:t xml:space="preserve"> может включать в себя гибридную систему, где цифровые и традиционные валюты сосуществуют и дополняют друг друга. Финансовые учреждения могут использовать технологию </w:t>
      </w:r>
      <w:proofErr w:type="spellStart"/>
      <w:r>
        <w:t>блокчейн</w:t>
      </w:r>
      <w:proofErr w:type="spellEnd"/>
      <w:r>
        <w:t xml:space="preserve"> для повышения эффективности операций, снижения издержек и улучшения прозрачности. Интеграция </w:t>
      </w:r>
      <w:proofErr w:type="spellStart"/>
      <w:r>
        <w:t>криптовалют</w:t>
      </w:r>
      <w:proofErr w:type="spellEnd"/>
      <w:r>
        <w:t xml:space="preserve"> в повседневную жизнь потребует решения вопросов регулирования, безопасности</w:t>
      </w:r>
      <w:r>
        <w:t xml:space="preserve"> и доверия со стороны общества.</w:t>
      </w:r>
    </w:p>
    <w:p w:rsidR="003B7BC8" w:rsidRDefault="003B7BC8" w:rsidP="003B7BC8">
      <w:r>
        <w:t xml:space="preserve">Образование и информирование общественности о </w:t>
      </w:r>
      <w:proofErr w:type="spellStart"/>
      <w:r>
        <w:t>криптовалютах</w:t>
      </w:r>
      <w:proofErr w:type="spellEnd"/>
      <w:r>
        <w:t xml:space="preserve"> и технологии </w:t>
      </w:r>
      <w:proofErr w:type="spellStart"/>
      <w:r>
        <w:t>блокчейн</w:t>
      </w:r>
      <w:proofErr w:type="spellEnd"/>
      <w:r>
        <w:t xml:space="preserve"> являются важными шагами для их успешной интеграции. Понимание рисков и возможностей, связанных с </w:t>
      </w:r>
      <w:proofErr w:type="spellStart"/>
      <w:r>
        <w:t>криптовалютами</w:t>
      </w:r>
      <w:proofErr w:type="spellEnd"/>
      <w:r>
        <w:t>, позволит людям принимать более осознанные решения и снизит вероятно</w:t>
      </w:r>
      <w:r>
        <w:t>сть мошенничества и спекуляций.</w:t>
      </w:r>
    </w:p>
    <w:p w:rsidR="003B7BC8" w:rsidRPr="003B7BC8" w:rsidRDefault="003B7BC8" w:rsidP="003B7BC8">
      <w:r>
        <w:t xml:space="preserve">В заключение, </w:t>
      </w:r>
      <w:proofErr w:type="spellStart"/>
      <w:r>
        <w:t>криптовалюты</w:t>
      </w:r>
      <w:proofErr w:type="spellEnd"/>
      <w:r>
        <w:t xml:space="preserve"> представляют собой значительное нововведение в финансовой сфере, которое может изменить способ, которым мы совершаем финансовые операции, храним и передаем ценности. Их влияние на будущее финансов будет зависеть от того, как будут решены текущие вызовы, связанные с регулированием, безопасностью и доверием. Сотрудничество между правительствами, финансовыми учреждениями и технологическими компаниями может способствовать созданию более эффективной, инклюзивной и прозрачной финансовой системы, готовой к вызовам XXI века.</w:t>
      </w:r>
      <w:bookmarkEnd w:id="0"/>
    </w:p>
    <w:sectPr w:rsidR="003B7BC8" w:rsidRPr="003B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07"/>
    <w:rsid w:val="00332407"/>
    <w:rsid w:val="003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AE26"/>
  <w15:chartTrackingRefBased/>
  <w15:docId w15:val="{B09E7993-7634-4AB2-91F6-72C6F32A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B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2024-10-30T16:16:00Z</dcterms:created>
  <dcterms:modified xsi:type="dcterms:W3CDTF">2024-10-30T16:18:00Z</dcterms:modified>
</cp:coreProperties>
</file>