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07E" w:rsidRPr="00862119" w:rsidRDefault="00862119" w:rsidP="00862119">
      <w:pPr>
        <w:pStyle w:val="1"/>
        <w:rPr>
          <w:lang w:val="ru-RU"/>
        </w:rPr>
      </w:pPr>
      <w:r w:rsidRPr="00862119">
        <w:rPr>
          <w:lang w:val="ru-RU"/>
        </w:rPr>
        <w:t>Риски и доходность инвестиционных портфелей: современные подходы</w:t>
      </w:r>
    </w:p>
    <w:p w:rsidR="00862119" w:rsidRPr="00862119" w:rsidRDefault="00862119" w:rsidP="00862119">
      <w:pPr>
        <w:rPr>
          <w:lang w:val="ru-RU"/>
        </w:rPr>
      </w:pPr>
      <w:r w:rsidRPr="00862119">
        <w:rPr>
          <w:lang w:val="ru-RU"/>
        </w:rPr>
        <w:t>Инвестиционные портфели представляют собой совокупность различных финансовых инструментов, которые инвестор использует для достижения своих финансовых целей. Основными задачами при формировании портфеля являются максимизация доходности при минимизации рисков. В условиях нестабильности финансовых рынков и экономической неопределенности понимание рисков и доходности становится особенно актуальным. В данном реферате рассматриваются современные подходы к оценке рисков и доходности инвестиционных портфелей.</w:t>
      </w:r>
    </w:p>
    <w:p w:rsidR="00862119" w:rsidRPr="00862119" w:rsidRDefault="00862119" w:rsidP="00862119">
      <w:pPr>
        <w:pStyle w:val="2"/>
        <w:rPr>
          <w:lang w:val="ru-RU"/>
        </w:rPr>
      </w:pPr>
      <w:bookmarkStart w:id="0" w:name="_GoBack"/>
      <w:bookmarkEnd w:id="0"/>
      <w:r w:rsidRPr="00862119">
        <w:rPr>
          <w:lang w:val="ru-RU"/>
        </w:rPr>
        <w:t>Понятие рисков и доходности</w:t>
      </w:r>
    </w:p>
    <w:p w:rsidR="00862119" w:rsidRPr="00862119" w:rsidRDefault="00862119" w:rsidP="00862119">
      <w:pPr>
        <w:rPr>
          <w:lang w:val="ru-RU"/>
        </w:rPr>
      </w:pPr>
      <w:r w:rsidRPr="00862119">
        <w:rPr>
          <w:lang w:val="ru-RU"/>
        </w:rPr>
        <w:t xml:space="preserve">Риск в инвестициях — это вероятность того, что фактическая доходность активов окажется ниже ожидаемой. Риски могут быть систематическими (влияют на весь рынок) и несистематическими (относятся к конкретным активам). </w:t>
      </w:r>
    </w:p>
    <w:p w:rsidR="00862119" w:rsidRPr="00862119" w:rsidRDefault="00862119" w:rsidP="00862119">
      <w:pPr>
        <w:rPr>
          <w:lang w:val="ru-RU"/>
        </w:rPr>
      </w:pPr>
      <w:r w:rsidRPr="00862119">
        <w:rPr>
          <w:lang w:val="ru-RU"/>
        </w:rPr>
        <w:t>Доходность — это процентное выражение прибыли от инвестиций за определенный период времени. Она может быть реализованной (фактической) и ожидаемой (прогнозируемой).</w:t>
      </w:r>
    </w:p>
    <w:p w:rsidR="00862119" w:rsidRPr="00862119" w:rsidRDefault="00862119" w:rsidP="00862119">
      <w:pPr>
        <w:pStyle w:val="2"/>
        <w:rPr>
          <w:lang w:val="ru-RU"/>
        </w:rPr>
      </w:pPr>
      <w:r w:rsidRPr="00862119">
        <w:rPr>
          <w:lang w:val="ru-RU"/>
        </w:rPr>
        <w:t>Модели оценки рисков и доходности</w:t>
      </w:r>
    </w:p>
    <w:p w:rsidR="00862119" w:rsidRPr="00862119" w:rsidRDefault="00862119" w:rsidP="00862119">
      <w:pPr>
        <w:rPr>
          <w:lang w:val="ru-RU"/>
        </w:rPr>
      </w:pPr>
      <w:r w:rsidRPr="00862119">
        <w:rPr>
          <w:lang w:val="ru-RU"/>
        </w:rPr>
        <w:t>Существует несколько моделей, которые помогают инвесторам оценить риски и доходность портфелей:</w:t>
      </w:r>
    </w:p>
    <w:p w:rsidR="00862119" w:rsidRPr="00862119" w:rsidRDefault="00862119" w:rsidP="00862119">
      <w:pPr>
        <w:pStyle w:val="a3"/>
        <w:numPr>
          <w:ilvl w:val="0"/>
          <w:numId w:val="4"/>
        </w:numPr>
        <w:rPr>
          <w:lang w:val="ru-RU"/>
        </w:rPr>
      </w:pPr>
      <w:r w:rsidRPr="00862119">
        <w:rPr>
          <w:lang w:val="ru-RU"/>
        </w:rPr>
        <w:t>Модель оценки капитальных активов (CAPM): Эта модель связывает ожидаемую доходность актива с его бета-коэффициентом, который отражает его волатильность по сравнению с рынком в целом. CAPM позволяет определить, какая доходность должна быть у актива с учетом его риска.</w:t>
      </w:r>
    </w:p>
    <w:p w:rsidR="00862119" w:rsidRPr="00862119" w:rsidRDefault="00862119" w:rsidP="00862119">
      <w:pPr>
        <w:pStyle w:val="a3"/>
        <w:numPr>
          <w:ilvl w:val="0"/>
          <w:numId w:val="4"/>
        </w:numPr>
        <w:rPr>
          <w:lang w:val="ru-RU"/>
        </w:rPr>
      </w:pPr>
      <w:r w:rsidRPr="00862119">
        <w:rPr>
          <w:lang w:val="ru-RU"/>
        </w:rPr>
        <w:t xml:space="preserve">Модель многократного фактора: </w:t>
      </w:r>
      <w:proofErr w:type="gramStart"/>
      <w:r w:rsidRPr="00862119">
        <w:rPr>
          <w:lang w:val="ru-RU"/>
        </w:rPr>
        <w:t>В</w:t>
      </w:r>
      <w:proofErr w:type="gramEnd"/>
      <w:r w:rsidRPr="00862119">
        <w:rPr>
          <w:lang w:val="ru-RU"/>
        </w:rPr>
        <w:t xml:space="preserve"> отличие от CAPM, эта модель учитывает несколько факторов, которые могут влиять на доходность актива, таких как экономические показатели, отраслевые тренды и другие макроэкономические переменные.</w:t>
      </w:r>
    </w:p>
    <w:p w:rsidR="00862119" w:rsidRPr="00862119" w:rsidRDefault="00862119" w:rsidP="00862119">
      <w:pPr>
        <w:pStyle w:val="a3"/>
        <w:numPr>
          <w:ilvl w:val="0"/>
          <w:numId w:val="4"/>
        </w:numPr>
        <w:rPr>
          <w:lang w:val="ru-RU"/>
        </w:rPr>
      </w:pPr>
      <w:r w:rsidRPr="00862119">
        <w:rPr>
          <w:lang w:val="ru-RU"/>
        </w:rPr>
        <w:t>Метод VAR (</w:t>
      </w:r>
      <w:proofErr w:type="spellStart"/>
      <w:r w:rsidRPr="00862119">
        <w:rPr>
          <w:lang w:val="ru-RU"/>
        </w:rPr>
        <w:t>Value</w:t>
      </w:r>
      <w:proofErr w:type="spellEnd"/>
      <w:r w:rsidRPr="00862119">
        <w:rPr>
          <w:lang w:val="ru-RU"/>
        </w:rPr>
        <w:t xml:space="preserve"> </w:t>
      </w:r>
      <w:proofErr w:type="spellStart"/>
      <w:r w:rsidRPr="00862119">
        <w:rPr>
          <w:lang w:val="ru-RU"/>
        </w:rPr>
        <w:t>at</w:t>
      </w:r>
      <w:proofErr w:type="spellEnd"/>
      <w:r w:rsidRPr="00862119">
        <w:rPr>
          <w:lang w:val="ru-RU"/>
        </w:rPr>
        <w:t xml:space="preserve"> </w:t>
      </w:r>
      <w:proofErr w:type="spellStart"/>
      <w:r w:rsidRPr="00862119">
        <w:rPr>
          <w:lang w:val="ru-RU"/>
        </w:rPr>
        <w:t>Risk</w:t>
      </w:r>
      <w:proofErr w:type="spellEnd"/>
      <w:r w:rsidRPr="00862119">
        <w:rPr>
          <w:lang w:val="ru-RU"/>
        </w:rPr>
        <w:t>): Этот метод позволяет оценить максимальные потенциальные потери портфеля за заданный период с заданным уровнем доверия. VAR широко используется в риск-менеджменте для оценки рыночного риска.</w:t>
      </w:r>
    </w:p>
    <w:p w:rsidR="00862119" w:rsidRPr="00862119" w:rsidRDefault="00862119" w:rsidP="00862119">
      <w:pPr>
        <w:pStyle w:val="2"/>
        <w:rPr>
          <w:lang w:val="ru-RU"/>
        </w:rPr>
      </w:pPr>
      <w:r w:rsidRPr="00862119">
        <w:rPr>
          <w:rFonts w:ascii="Calibri" w:hAnsi="Calibri" w:cs="Calibri"/>
          <w:lang w:val="ru-RU"/>
        </w:rPr>
        <w:t>Див</w:t>
      </w:r>
      <w:r w:rsidRPr="00862119">
        <w:rPr>
          <w:lang w:val="ru-RU"/>
        </w:rPr>
        <w:t>ерсификация как способ управления рисками</w:t>
      </w:r>
    </w:p>
    <w:p w:rsidR="00862119" w:rsidRPr="00862119" w:rsidRDefault="00862119" w:rsidP="00862119">
      <w:pPr>
        <w:rPr>
          <w:lang w:val="ru-RU"/>
        </w:rPr>
      </w:pPr>
      <w:r w:rsidRPr="00862119">
        <w:rPr>
          <w:lang w:val="ru-RU"/>
        </w:rPr>
        <w:t>Одним из ключевых подходов к снижению рисков является диверсификация — распределение инвестиций между различными активами. Диверсификация позволяет снизить несистематические риски, так как разные активы могут вести себя по-разному в зависимости от рыночных условий. Однако важно помнить, что диверсификация не устраняет систематические риски.</w:t>
      </w:r>
    </w:p>
    <w:p w:rsidR="00862119" w:rsidRPr="00862119" w:rsidRDefault="00862119" w:rsidP="00862119">
      <w:pPr>
        <w:pStyle w:val="2"/>
        <w:rPr>
          <w:lang w:val="ru-RU"/>
        </w:rPr>
      </w:pPr>
      <w:r w:rsidRPr="00862119">
        <w:rPr>
          <w:lang w:val="ru-RU"/>
        </w:rPr>
        <w:t>Современные технологии и алгоритмы</w:t>
      </w:r>
    </w:p>
    <w:p w:rsidR="00862119" w:rsidRPr="00862119" w:rsidRDefault="00862119" w:rsidP="00862119">
      <w:pPr>
        <w:rPr>
          <w:lang w:val="ru-RU"/>
        </w:rPr>
      </w:pPr>
      <w:r w:rsidRPr="00862119">
        <w:rPr>
          <w:lang w:val="ru-RU"/>
        </w:rPr>
        <w:t>С развитием технологий, особенно в области больших данных и машинного обучения, появляются новые подходы к оценке рисков и доходности:</w:t>
      </w:r>
    </w:p>
    <w:p w:rsidR="00862119" w:rsidRPr="00862119" w:rsidRDefault="00862119" w:rsidP="00862119">
      <w:pPr>
        <w:pStyle w:val="a3"/>
        <w:numPr>
          <w:ilvl w:val="0"/>
          <w:numId w:val="2"/>
        </w:numPr>
        <w:rPr>
          <w:lang w:val="ru-RU"/>
        </w:rPr>
      </w:pPr>
      <w:r w:rsidRPr="00862119">
        <w:rPr>
          <w:lang w:val="ru-RU"/>
        </w:rPr>
        <w:t>Алгоритмическая торговля: Использование алгоритмов для автоматической покупки и продажи активов на основе анализа исторических данных и текущих рыночных условий.</w:t>
      </w:r>
    </w:p>
    <w:p w:rsidR="00862119" w:rsidRPr="00862119" w:rsidRDefault="00862119" w:rsidP="00862119">
      <w:pPr>
        <w:pStyle w:val="a3"/>
        <w:numPr>
          <w:ilvl w:val="0"/>
          <w:numId w:val="2"/>
        </w:numPr>
        <w:rPr>
          <w:lang w:val="ru-RU"/>
        </w:rPr>
      </w:pPr>
      <w:r w:rsidRPr="00862119">
        <w:rPr>
          <w:lang w:val="ru-RU"/>
        </w:rPr>
        <w:t>Анализ настроений: Применение методов анализа данных для оценки общественного мнения о рынке через социальные сети и новостные источники, что может помочь предсказать изменения в доходности активов.</w:t>
      </w:r>
    </w:p>
    <w:p w:rsidR="00862119" w:rsidRPr="00862119" w:rsidRDefault="00862119" w:rsidP="00862119">
      <w:pPr>
        <w:pStyle w:val="2"/>
        <w:rPr>
          <w:lang w:val="ru-RU"/>
        </w:rPr>
      </w:pPr>
      <w:r w:rsidRPr="00862119">
        <w:rPr>
          <w:lang w:val="ru-RU"/>
        </w:rPr>
        <w:lastRenderedPageBreak/>
        <w:t>Заключение</w:t>
      </w:r>
    </w:p>
    <w:p w:rsidR="00862119" w:rsidRPr="00862119" w:rsidRDefault="00862119" w:rsidP="00862119">
      <w:pPr>
        <w:rPr>
          <w:lang w:val="ru-RU"/>
        </w:rPr>
      </w:pPr>
      <w:r w:rsidRPr="00862119">
        <w:rPr>
          <w:lang w:val="ru-RU"/>
        </w:rPr>
        <w:t>Риски и доходность инвестиционных портфелей являются ключевыми аспектами в управлении инвестициями. Современные подходы к их оценке, включая различные модели, методы диверсификации и новые технологии, позволяют инвесторам более эффективно управлять своими активами. Понимание этих аспектов является необходимым условием для успешного инвестирования в условиях современного финансового рынка.</w:t>
      </w:r>
    </w:p>
    <w:sectPr w:rsidR="00862119" w:rsidRPr="0086211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5DF0"/>
    <w:multiLevelType w:val="hybridMultilevel"/>
    <w:tmpl w:val="36D86936"/>
    <w:lvl w:ilvl="0" w:tplc="D780042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12427"/>
    <w:multiLevelType w:val="hybridMultilevel"/>
    <w:tmpl w:val="256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D4107"/>
    <w:multiLevelType w:val="hybridMultilevel"/>
    <w:tmpl w:val="06AA2058"/>
    <w:lvl w:ilvl="0" w:tplc="D780042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0F45C9"/>
    <w:multiLevelType w:val="hybridMultilevel"/>
    <w:tmpl w:val="A3A0E4E0"/>
    <w:lvl w:ilvl="0" w:tplc="D780042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2FB"/>
    <w:rsid w:val="003B02FB"/>
    <w:rsid w:val="00862119"/>
    <w:rsid w:val="0091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42D36"/>
  <w15:chartTrackingRefBased/>
  <w15:docId w15:val="{5EBFD03E-B8D9-41A2-BBD2-74505A577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21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621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1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621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862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469</Words>
  <Characters>2677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2024-12-29T20:24:00Z</dcterms:created>
  <dcterms:modified xsi:type="dcterms:W3CDTF">2024-12-29T20:27:00Z</dcterms:modified>
</cp:coreProperties>
</file>