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BAE" w:rsidRDefault="00D41A89" w:rsidP="00D41A89">
      <w:pPr>
        <w:pStyle w:val="1"/>
        <w:jc w:val="center"/>
      </w:pPr>
      <w:r w:rsidRPr="00D41A89">
        <w:t>Бухгалтерский учёт в бюджетных организациях</w:t>
      </w:r>
    </w:p>
    <w:p w:rsidR="00D41A89" w:rsidRDefault="00D41A89" w:rsidP="00D41A89"/>
    <w:p w:rsidR="00D41A89" w:rsidRPr="00D41A89" w:rsidRDefault="00D41A89" w:rsidP="00D41A89">
      <w:pPr>
        <w:pStyle w:val="a3"/>
        <w:rPr>
          <w:rFonts w:asciiTheme="minorHAnsi" w:hAnsiTheme="minorHAnsi" w:cstheme="minorHAnsi"/>
        </w:rPr>
      </w:pPr>
      <w:bookmarkStart w:id="0" w:name="_GoBack"/>
      <w:r w:rsidRPr="00D41A89">
        <w:rPr>
          <w:rFonts w:asciiTheme="minorHAnsi" w:hAnsiTheme="minorHAnsi" w:cstheme="minorHAnsi"/>
        </w:rPr>
        <w:t>Бухгалтерский учет в бюджетных организациях является важным инструментом управления и контроля за использованием государственных финансовых ресурсов. Особенности учета в таких организациях определяются спецификой их деятельности, которая направлена на выполнение социально значимых функций и обеспечение государственных и муниципальных нужд. Основной задачей бухгалтерского учета в бюджетных учреждениях является обеспечение прозрачности и точности учета операций с бюджетными средствами, а также подготовка достоверной отчетности для анализа и контроля.</w:t>
      </w:r>
    </w:p>
    <w:p w:rsidR="00D41A89" w:rsidRPr="00D41A89" w:rsidRDefault="00D41A89" w:rsidP="00D41A89">
      <w:pPr>
        <w:pStyle w:val="a3"/>
        <w:rPr>
          <w:rFonts w:asciiTheme="minorHAnsi" w:hAnsiTheme="minorHAnsi" w:cstheme="minorHAnsi"/>
        </w:rPr>
      </w:pPr>
      <w:r w:rsidRPr="00D41A89">
        <w:rPr>
          <w:rFonts w:asciiTheme="minorHAnsi" w:hAnsiTheme="minorHAnsi" w:cstheme="minorHAnsi"/>
        </w:rPr>
        <w:t>Основой правового регулирования бухгалтерского учета в бюджетных организациях являются законодательные и нормативные акты, такие как Бюджетный кодекс, федеральные законы и постановления, а также инструкции по ведению учета, издаваемые Министерством финансов. Эти документы устанавливают единые правила учета, которые должны соблюдать все бюджетные учреждения, что обеспечивает сопоставимость данных и унификацию учетных процессов.</w:t>
      </w:r>
    </w:p>
    <w:p w:rsidR="00D41A89" w:rsidRPr="00D41A89" w:rsidRDefault="00D41A89" w:rsidP="00D41A89">
      <w:pPr>
        <w:pStyle w:val="a3"/>
        <w:rPr>
          <w:rFonts w:asciiTheme="minorHAnsi" w:hAnsiTheme="minorHAnsi" w:cstheme="minorHAnsi"/>
        </w:rPr>
      </w:pPr>
      <w:r w:rsidRPr="00D41A89">
        <w:rPr>
          <w:rFonts w:asciiTheme="minorHAnsi" w:hAnsiTheme="minorHAnsi" w:cstheme="minorHAnsi"/>
        </w:rPr>
        <w:t>Одной из особенностей бухгалтерского учета в бюджетных организациях является использование бюджетной классификации, которая служит основой для отражения доходов и расходов. Все операции группируются по кодам классификации, что позволяет точно определить направление использования бюджетных средств и их соответствие утвержденным сметам. Это особенно важно для соблюдения принципа целевого использования бюджетных ресурсов.</w:t>
      </w:r>
    </w:p>
    <w:p w:rsidR="00D41A89" w:rsidRPr="00D41A89" w:rsidRDefault="00D41A89" w:rsidP="00D41A89">
      <w:pPr>
        <w:pStyle w:val="a3"/>
        <w:rPr>
          <w:rFonts w:asciiTheme="minorHAnsi" w:hAnsiTheme="minorHAnsi" w:cstheme="minorHAnsi"/>
        </w:rPr>
      </w:pPr>
      <w:r w:rsidRPr="00D41A89">
        <w:rPr>
          <w:rFonts w:asciiTheme="minorHAnsi" w:hAnsiTheme="minorHAnsi" w:cstheme="minorHAnsi"/>
        </w:rPr>
        <w:t>Учет операций в бюджетных организациях осуществляется с применением метода двойной записи и ведется на основе единого плана счетов, разработанного для государственного сектора. Основное внимание уделяется учету бюджетных обязательств, операций с кассовыми и безналичными средствами, а также учету имущества и обязательств. Особое место занимают расчеты с поставщиками, подрядчиками, сотрудниками и другими контрагентами.</w:t>
      </w:r>
    </w:p>
    <w:p w:rsidR="00D41A89" w:rsidRPr="00D41A89" w:rsidRDefault="00D41A89" w:rsidP="00D41A89">
      <w:pPr>
        <w:pStyle w:val="a3"/>
        <w:rPr>
          <w:rFonts w:asciiTheme="minorHAnsi" w:hAnsiTheme="minorHAnsi" w:cstheme="minorHAnsi"/>
        </w:rPr>
      </w:pPr>
      <w:r w:rsidRPr="00D41A89">
        <w:rPr>
          <w:rFonts w:asciiTheme="minorHAnsi" w:hAnsiTheme="minorHAnsi" w:cstheme="minorHAnsi"/>
        </w:rPr>
        <w:t>Контроль за использованием бюджетных средств является неотъемлемой частью бухгалтерского учета в бюджетных учреждениях. Он включает проверку обоснованности расходов, соответствие их утвержденным лимитам и целевым программам, а также правильность документального оформления операций. Для обеспечения прозрачности и предотвращения нарушений применяется внутренний финансовый контроль, который позволяет своевременно выявлять и устранять ошибки.</w:t>
      </w:r>
    </w:p>
    <w:p w:rsidR="00D41A89" w:rsidRPr="00D41A89" w:rsidRDefault="00D41A89" w:rsidP="00D41A89">
      <w:pPr>
        <w:pStyle w:val="a3"/>
        <w:rPr>
          <w:rFonts w:asciiTheme="minorHAnsi" w:hAnsiTheme="minorHAnsi" w:cstheme="minorHAnsi"/>
        </w:rPr>
      </w:pPr>
      <w:r w:rsidRPr="00D41A89">
        <w:rPr>
          <w:rFonts w:asciiTheme="minorHAnsi" w:hAnsiTheme="minorHAnsi" w:cstheme="minorHAnsi"/>
        </w:rPr>
        <w:t>Отчетность в бюджетных организациях имеет свои особенности. Она включает формы, утвержденные законодательством, и отражает результаты финансово-хозяйственной деятельности учреждения. Основные виды отчетности включают бюджетную, бухгалтерскую и статистическую отчетность. Эти документы предоставляются в вышестоящие органы управления, а также используются для анализа эффективности использования бюджетных средств.</w:t>
      </w:r>
    </w:p>
    <w:p w:rsidR="00D41A89" w:rsidRPr="00D41A89" w:rsidRDefault="00D41A89" w:rsidP="00D41A89">
      <w:pPr>
        <w:pStyle w:val="a3"/>
        <w:rPr>
          <w:rFonts w:asciiTheme="minorHAnsi" w:hAnsiTheme="minorHAnsi" w:cstheme="minorHAnsi"/>
        </w:rPr>
      </w:pPr>
      <w:r w:rsidRPr="00D41A89">
        <w:rPr>
          <w:rFonts w:asciiTheme="minorHAnsi" w:hAnsiTheme="minorHAnsi" w:cstheme="minorHAnsi"/>
        </w:rPr>
        <w:lastRenderedPageBreak/>
        <w:t>Современные технологии играют важную роль в организации бухгалтерского учета в бюджетных учреждениях. Использование специализированного программного обеспечения позволяет автоматизировать учетные процессы, минимизировать ошибки и повысить оперативность подготовки отчетности. Программные продукты интегрируются с электронными системами межведомственного взаимодействия, что упрощает обмен данными и улучшает координацию.</w:t>
      </w:r>
    </w:p>
    <w:p w:rsidR="00D41A89" w:rsidRPr="00D41A89" w:rsidRDefault="00D41A89" w:rsidP="00D41A89">
      <w:pPr>
        <w:pStyle w:val="a3"/>
        <w:rPr>
          <w:rFonts w:asciiTheme="minorHAnsi" w:hAnsiTheme="minorHAnsi" w:cstheme="minorHAnsi"/>
        </w:rPr>
      </w:pPr>
      <w:r w:rsidRPr="00D41A89">
        <w:rPr>
          <w:rFonts w:asciiTheme="minorHAnsi" w:hAnsiTheme="minorHAnsi" w:cstheme="minorHAnsi"/>
        </w:rPr>
        <w:t>Экономические и социальные изменения требуют постоянного совершенствования системы бухгалтерского учета в бюджетных организациях. Это включает разработку новых методов учета, адаптацию нормативной базы к современным условиям и повышение квалификации бухгалтерских кадров. Внедрение международных стандартов учета также становится важным направлением, что способствует интеграции отечественной системы учета в мировую практику.</w:t>
      </w:r>
    </w:p>
    <w:p w:rsidR="00D41A89" w:rsidRPr="00D41A89" w:rsidRDefault="00D41A89" w:rsidP="00D41A89">
      <w:pPr>
        <w:pStyle w:val="a3"/>
        <w:rPr>
          <w:rFonts w:asciiTheme="minorHAnsi" w:hAnsiTheme="minorHAnsi" w:cstheme="minorHAnsi"/>
        </w:rPr>
      </w:pPr>
      <w:r w:rsidRPr="00D41A89">
        <w:rPr>
          <w:rFonts w:asciiTheme="minorHAnsi" w:hAnsiTheme="minorHAnsi" w:cstheme="minorHAnsi"/>
        </w:rPr>
        <w:t>Таким образом, бухгалтерский учет в бюджетных организациях является важным элементом управления государственными финансами. Его специфика определяется необходимостью строгого соблюдения бюджетной дисциплины, обеспечения прозрачности операций и подготовки достоверной отчетности. Развитие технологий и совершенствование нормативной базы способствуют повышению эффективности учета и выполнению государственных задач на высоком уровне.</w:t>
      </w:r>
      <w:bookmarkEnd w:id="0"/>
    </w:p>
    <w:sectPr w:rsidR="00D41A89" w:rsidRPr="00D41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AE"/>
    <w:rsid w:val="00403BAE"/>
    <w:rsid w:val="00D4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35EF1"/>
  <w15:chartTrackingRefBased/>
  <w15:docId w15:val="{4C5F32C2-6B9F-4BA3-8758-C38A9D21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1A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A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D41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3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2024-12-30T07:29:00Z</dcterms:created>
  <dcterms:modified xsi:type="dcterms:W3CDTF">2024-12-30T07:30:00Z</dcterms:modified>
</cp:coreProperties>
</file>