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8D" w:rsidRDefault="00517374" w:rsidP="00517374">
      <w:pPr>
        <w:pStyle w:val="1"/>
        <w:jc w:val="center"/>
      </w:pPr>
      <w:r w:rsidRPr="00517374">
        <w:t>Ценообразование в условиях монополии и конкуренции</w:t>
      </w:r>
    </w:p>
    <w:p w:rsidR="00517374" w:rsidRDefault="00517374" w:rsidP="00517374"/>
    <w:p w:rsidR="00517374" w:rsidRPr="00517374" w:rsidRDefault="00517374" w:rsidP="00517374">
      <w:pPr>
        <w:pStyle w:val="a3"/>
        <w:rPr>
          <w:rFonts w:asciiTheme="minorHAnsi" w:hAnsiTheme="minorHAnsi" w:cstheme="minorHAnsi"/>
        </w:rPr>
      </w:pPr>
      <w:bookmarkStart w:id="0" w:name="_GoBack"/>
      <w:r w:rsidRPr="00517374">
        <w:rPr>
          <w:rFonts w:asciiTheme="minorHAnsi" w:hAnsiTheme="minorHAnsi" w:cstheme="minorHAnsi"/>
        </w:rPr>
        <w:t>Ценообразование в условиях монополии и конкуренции представляет собой важный аспект экономической теории и практики, определяющий формирование цен на товары и услуги в зависимости от структуры рынка. Эти два рыночных состояния существенно различаются по способам установления цен, уровню их устойчивости и влиянию на благосостояние общества.</w:t>
      </w:r>
    </w:p>
    <w:p w:rsidR="00517374" w:rsidRPr="00517374" w:rsidRDefault="00517374" w:rsidP="00517374">
      <w:pPr>
        <w:pStyle w:val="a3"/>
        <w:rPr>
          <w:rFonts w:asciiTheme="minorHAnsi" w:hAnsiTheme="minorHAnsi" w:cstheme="minorHAnsi"/>
        </w:rPr>
      </w:pPr>
      <w:r w:rsidRPr="00517374">
        <w:rPr>
          <w:rFonts w:asciiTheme="minorHAnsi" w:hAnsiTheme="minorHAnsi" w:cstheme="minorHAnsi"/>
        </w:rPr>
        <w:t>В условиях монополии ценообразование определяется единственным продавцом, обладающим полной властью над рынком определенного товара или услуги. Монополист устанавливает цену на основе собственного анализа спроса и издержек производства, стремясь максимизировать прибыль. Кривая спроса в этом случае имеет отрицательный наклон, то есть для увеличения объема продаж монополист должен снижать цену. Однако из-за отсутствия конкуренции монополист может устанавливать цены выше уровня, который был бы возможен на конкурентном рынке, что приводит к снижению потребительского благосостояния и образованию так называемой мертвой потери.</w:t>
      </w:r>
    </w:p>
    <w:p w:rsidR="00517374" w:rsidRPr="00517374" w:rsidRDefault="00517374" w:rsidP="00517374">
      <w:pPr>
        <w:pStyle w:val="a3"/>
        <w:rPr>
          <w:rFonts w:asciiTheme="minorHAnsi" w:hAnsiTheme="minorHAnsi" w:cstheme="minorHAnsi"/>
        </w:rPr>
      </w:pPr>
      <w:r w:rsidRPr="00517374">
        <w:rPr>
          <w:rFonts w:asciiTheme="minorHAnsi" w:hAnsiTheme="minorHAnsi" w:cstheme="minorHAnsi"/>
        </w:rPr>
        <w:t>Для определения оптимальной цены монополист использует принцип равенства предельной выручки и предельных издержек. Это позволяет найти точку, при которой прибыль достигает максимума. При этом цена, устанавливаемая монополистом, обычно превышает предельные издержки, что отличается от ситуации в условиях конкуренции. Высокие цены на монопольном рынке могут быть оправданы высокими издержками производства, необходимостью инвестиций в инновации или ограниченным предложением ресурса, однако они также создают барьеры для входа на рынок новых участников.</w:t>
      </w:r>
    </w:p>
    <w:p w:rsidR="00517374" w:rsidRPr="00517374" w:rsidRDefault="00517374" w:rsidP="00517374">
      <w:pPr>
        <w:pStyle w:val="a3"/>
        <w:rPr>
          <w:rFonts w:asciiTheme="minorHAnsi" w:hAnsiTheme="minorHAnsi" w:cstheme="minorHAnsi"/>
        </w:rPr>
      </w:pPr>
      <w:r w:rsidRPr="00517374">
        <w:rPr>
          <w:rFonts w:asciiTheme="minorHAnsi" w:hAnsiTheme="minorHAnsi" w:cstheme="minorHAnsi"/>
        </w:rPr>
        <w:t>В условиях конкуренции ценообразование определяется взаимодействием спроса и предложения. Совершенная конкуренция характеризуется наличием большого числа продавцов и покупателей, однородностью товара и отсутствием барьеров для входа на рынок. На таком рынке цена формируется как равновесная, то есть на уровне, где объем спроса совпадает с объемом предложения. Продавцы не имеют возможности влиять на цену, так как она определяется рыночными силами. Это приводит к тому, что цена товара соответствует предельным издержкам, что обеспечивает эффективность распределения ресурсов.</w:t>
      </w:r>
    </w:p>
    <w:p w:rsidR="00517374" w:rsidRPr="00517374" w:rsidRDefault="00517374" w:rsidP="00517374">
      <w:pPr>
        <w:pStyle w:val="a3"/>
        <w:rPr>
          <w:rFonts w:asciiTheme="minorHAnsi" w:hAnsiTheme="minorHAnsi" w:cstheme="minorHAnsi"/>
        </w:rPr>
      </w:pPr>
      <w:r w:rsidRPr="00517374">
        <w:rPr>
          <w:rFonts w:asciiTheme="minorHAnsi" w:hAnsiTheme="minorHAnsi" w:cstheme="minorHAnsi"/>
        </w:rPr>
        <w:t>Совершенная конкуренция редко встречается в реальной жизни, однако её модели служат важным ориентиром для анализа ценообразования в условиях монополистической конкуренции, олигополии и других реальных рыночных структур. В условиях монополистической конкуренции компании имеют возможность устанавливать цены выше предельных издержек за счет дифференциации продукта, то есть создания уникальных характеристик, которые отличают их товар от товаров конкурентов. Однако в долгосрочной перспективе конкуренция приводит к выравниванию цен и снижению экономической прибыли.</w:t>
      </w:r>
    </w:p>
    <w:p w:rsidR="00517374" w:rsidRPr="00517374" w:rsidRDefault="00517374" w:rsidP="00517374">
      <w:pPr>
        <w:pStyle w:val="a3"/>
        <w:rPr>
          <w:rFonts w:asciiTheme="minorHAnsi" w:hAnsiTheme="minorHAnsi" w:cstheme="minorHAnsi"/>
        </w:rPr>
      </w:pPr>
      <w:r w:rsidRPr="00517374">
        <w:rPr>
          <w:rFonts w:asciiTheme="minorHAnsi" w:hAnsiTheme="minorHAnsi" w:cstheme="minorHAnsi"/>
        </w:rPr>
        <w:t xml:space="preserve">Олигополистические рынки характеризуются наличием небольшого числа крупных игроков, которые могут оказывать значительное влияние на цены. Ценообразование в таких условиях часто связано с взаимодействием между конкурентами, что может </w:t>
      </w:r>
      <w:r w:rsidRPr="00517374">
        <w:rPr>
          <w:rFonts w:asciiTheme="minorHAnsi" w:hAnsiTheme="minorHAnsi" w:cstheme="minorHAnsi"/>
        </w:rPr>
        <w:lastRenderedPageBreak/>
        <w:t xml:space="preserve">проявляться в виде ценового лидерства, сговора или конкуренции. Для анализа ценообразования на олигополистическом рынке используются такие модели, как дуополия </w:t>
      </w:r>
      <w:proofErr w:type="spellStart"/>
      <w:r w:rsidRPr="00517374">
        <w:rPr>
          <w:rFonts w:asciiTheme="minorHAnsi" w:hAnsiTheme="minorHAnsi" w:cstheme="minorHAnsi"/>
        </w:rPr>
        <w:t>Курно</w:t>
      </w:r>
      <w:proofErr w:type="spellEnd"/>
      <w:r w:rsidRPr="00517374">
        <w:rPr>
          <w:rFonts w:asciiTheme="minorHAnsi" w:hAnsiTheme="minorHAnsi" w:cstheme="minorHAnsi"/>
        </w:rPr>
        <w:t xml:space="preserve"> или модель ценовой войны.</w:t>
      </w:r>
    </w:p>
    <w:p w:rsidR="00517374" w:rsidRPr="00517374" w:rsidRDefault="00517374" w:rsidP="00517374">
      <w:pPr>
        <w:pStyle w:val="a3"/>
        <w:rPr>
          <w:rFonts w:asciiTheme="minorHAnsi" w:hAnsiTheme="minorHAnsi" w:cstheme="minorHAnsi"/>
        </w:rPr>
      </w:pPr>
      <w:r w:rsidRPr="00517374">
        <w:rPr>
          <w:rFonts w:asciiTheme="minorHAnsi" w:hAnsiTheme="minorHAnsi" w:cstheme="minorHAnsi"/>
        </w:rPr>
        <w:t>Современные рыночные условия часто сочетают элементы монополии и конкуренции. Например, высокотехнологичные компании могут иметь монопольное положение на рынке за счет уникальности своих продуктов или патентов, но одновременно сталкиваться с конкуренцией в смежных областях. В таких условиях ценообразование зависит как от возможностей монопольного контроля, так и от давления конкурентов и потребителей.</w:t>
      </w:r>
    </w:p>
    <w:p w:rsidR="00517374" w:rsidRPr="00517374" w:rsidRDefault="00517374" w:rsidP="00517374">
      <w:pPr>
        <w:pStyle w:val="a3"/>
        <w:rPr>
          <w:rFonts w:asciiTheme="minorHAnsi" w:hAnsiTheme="minorHAnsi" w:cstheme="minorHAnsi"/>
        </w:rPr>
      </w:pPr>
      <w:r w:rsidRPr="00517374">
        <w:rPr>
          <w:rFonts w:asciiTheme="minorHAnsi" w:hAnsiTheme="minorHAnsi" w:cstheme="minorHAnsi"/>
        </w:rPr>
        <w:t>Таким образом, ценообразование в условиях монополии и конкуренции определяется структурой рынка и взаимодействием участников. Монополия приводит к высокой цене и снижению потребительского благосостояния, в то время как конкуренция способствует эффективности и снижению цен. Понимание этих механизмов позволяет разрабатывать стратегии регулирования рынков и принимать обоснованные решения в области экономической политики.</w:t>
      </w:r>
      <w:bookmarkEnd w:id="0"/>
    </w:p>
    <w:sectPr w:rsidR="00517374" w:rsidRPr="0051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8D"/>
    <w:rsid w:val="00517374"/>
    <w:rsid w:val="00E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13D8"/>
  <w15:chartTrackingRefBased/>
  <w15:docId w15:val="{4484BD71-9180-4D89-AEF9-C13F9F0C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1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2024-12-30T07:56:00Z</dcterms:created>
  <dcterms:modified xsi:type="dcterms:W3CDTF">2024-12-30T07:58:00Z</dcterms:modified>
</cp:coreProperties>
</file>