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22B" w:rsidRDefault="00DF7B2D" w:rsidP="00DF7B2D">
      <w:pPr>
        <w:pStyle w:val="1"/>
        <w:jc w:val="center"/>
      </w:pPr>
      <w:r w:rsidRPr="00DF7B2D">
        <w:t>Машинное обучение и статистика</w:t>
      </w:r>
    </w:p>
    <w:p w:rsidR="00DF7B2D" w:rsidRDefault="00DF7B2D" w:rsidP="00DF7B2D"/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bookmarkStart w:id="0" w:name="_GoBack"/>
      <w:r w:rsidRPr="00DF7B2D">
        <w:rPr>
          <w:rFonts w:asciiTheme="minorHAnsi" w:hAnsiTheme="minorHAnsi" w:cstheme="minorHAnsi"/>
        </w:rPr>
        <w:t>Машинное обучение и статистика являются тесно связанными дисциплинами, которые используются для анализа данных, выявления закономерностей и построения предсказательных моделей. Оба направления опираются на математические методы, вероятностные модели и алгоритмы оптимизации, однако имеют различную направленность. Статистика в большей степени сосредоточена на теоретическом обосновании выводов и объяснении закономерностей, тогда как машинное обучение ориентировано на построение автоматизированных систем, способных самостоятельно извлекать знания из данных.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>Основой статистики являются методы сбора, обработки и анализа данных, которые позволяют делать обоснованные выводы о популяциях на основе выборки. В статистике широко используются такие методы, как корреляционный анализ, регрессионное моделирование, анализ дисперсии и тестирование гипотез. Эти методы помогают исследователям выявлять взаимосвязи между переменными, оценивать степень их влияния друг на друга и делать прогнозы на основе имеющихся данных.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>Машинное обучение строится на основе статистики, но использует более сложные вычислительные методы и алгоритмы, которые позволяют обрабатывать большие объёмы данных и находить сложные закономерности. В машинном обучении применяются такие методы, как линейная и логистическая регрессия, деревья решений, нейронные сети, методы опорных векторов, ансамблевые модели и кластеризация. Эти алгоритмы позволяют решать задачи классификации, регрессии, предсказательного анализа и многомерного статистического моделирования.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>Одним из ключевых отличий между статистикой и машинным обучением является подход к интерпретации результатов. В статистике основное внимание уделяется проверке гипотез, интерпретации коэффициентов моделей и оценке значимости переменных. В машинном обучении акцент делается на точность предсказаний, и модели могут быть сложными для интерпретации, особенно если речь идёт о нейронных сетях или других нелинейных методах.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 xml:space="preserve">Общим элементом для обеих дисциплин является работа с вероятностными моделями. Например, байесовские методы широко применяются как в статистике, так и в машинном обучении для построения вероятностных прогнозов. Методы регуляризации, такие как </w:t>
      </w:r>
      <w:proofErr w:type="spellStart"/>
      <w:r w:rsidRPr="00DF7B2D">
        <w:rPr>
          <w:rFonts w:asciiTheme="minorHAnsi" w:hAnsiTheme="minorHAnsi" w:cstheme="minorHAnsi"/>
        </w:rPr>
        <w:t>Ridge</w:t>
      </w:r>
      <w:proofErr w:type="spellEnd"/>
      <w:r w:rsidRPr="00DF7B2D">
        <w:rPr>
          <w:rFonts w:asciiTheme="minorHAnsi" w:hAnsiTheme="minorHAnsi" w:cstheme="minorHAnsi"/>
        </w:rPr>
        <w:t xml:space="preserve"> и </w:t>
      </w:r>
      <w:proofErr w:type="spellStart"/>
      <w:r w:rsidRPr="00DF7B2D">
        <w:rPr>
          <w:rFonts w:asciiTheme="minorHAnsi" w:hAnsiTheme="minorHAnsi" w:cstheme="minorHAnsi"/>
        </w:rPr>
        <w:t>Lasso</w:t>
      </w:r>
      <w:proofErr w:type="spellEnd"/>
      <w:r w:rsidRPr="00DF7B2D">
        <w:rPr>
          <w:rFonts w:asciiTheme="minorHAnsi" w:hAnsiTheme="minorHAnsi" w:cstheme="minorHAnsi"/>
        </w:rPr>
        <w:t>-регрессии, позволяют контролировать сложность моделей и избегать переобучения, что также является важным аспектом как в статистике, так и в машинном обучении.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>Машинное обучение активно использует методы статистики в области обработки больших данных. Современные технологии позволяют анализировать огромные объёмы информации, поступающие из различных источников, таких как социальные сети, интернет вещей, медицинские базы данных и финансовые отчёты. Методы статистического анализа помогают отбирать наиболее значимые переменные, устранять шумовые данные и повышать эффективность алгоритмов машинного обучения.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lastRenderedPageBreak/>
        <w:t>Одним из главных вызовов при применении методов машинного обучения и статистики является проблема переобучения. В машинном обучении это означает, что модель слишком точно подстраивается под тренировочные данные и плохо обобщает новые данные. В статистике аналогичная проблема возникает при избыточной сложности моделей, которые не дают точных выводов о закономерностях в генеральной совокупности. Для борьбы с этим применяются методы кросс-</w:t>
      </w:r>
      <w:proofErr w:type="spellStart"/>
      <w:r w:rsidRPr="00DF7B2D">
        <w:rPr>
          <w:rFonts w:asciiTheme="minorHAnsi" w:hAnsiTheme="minorHAnsi" w:cstheme="minorHAnsi"/>
        </w:rPr>
        <w:t>валидации</w:t>
      </w:r>
      <w:proofErr w:type="spellEnd"/>
      <w:r w:rsidRPr="00DF7B2D">
        <w:rPr>
          <w:rFonts w:asciiTheme="minorHAnsi" w:hAnsiTheme="minorHAnsi" w:cstheme="minorHAnsi"/>
        </w:rPr>
        <w:t>, регуляризации и уменьшения размерности данных.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 xml:space="preserve">Развитие машинного обучения и статистики в последние годы активно поддерживается благодаря быстрому развитию вычислительных технологий и доступности больших массивов данных. Искусственный интеллект, глубинное обучение и автоматизированные системы анализа данных стали неотъемлемой частью современной науки и бизнеса. Применение этих методов охватывает широкий спектр областей, включая медицину, финансовую аналитику, маркетинг, прогнозирование спроса, </w:t>
      </w:r>
      <w:proofErr w:type="spellStart"/>
      <w:r w:rsidRPr="00DF7B2D">
        <w:rPr>
          <w:rFonts w:asciiTheme="minorHAnsi" w:hAnsiTheme="minorHAnsi" w:cstheme="minorHAnsi"/>
        </w:rPr>
        <w:t>кибербезопасность</w:t>
      </w:r>
      <w:proofErr w:type="spellEnd"/>
      <w:r w:rsidRPr="00DF7B2D">
        <w:rPr>
          <w:rFonts w:asciiTheme="minorHAnsi" w:hAnsiTheme="minorHAnsi" w:cstheme="minorHAnsi"/>
        </w:rPr>
        <w:t xml:space="preserve"> и другие сферы.</w:t>
      </w:r>
    </w:p>
    <w:p w:rsidR="00DF7B2D" w:rsidRPr="00DF7B2D" w:rsidRDefault="00DF7B2D" w:rsidP="00DF7B2D">
      <w:pPr>
        <w:pStyle w:val="a3"/>
        <w:rPr>
          <w:rFonts w:asciiTheme="minorHAnsi" w:hAnsiTheme="minorHAnsi" w:cstheme="minorHAnsi"/>
        </w:rPr>
      </w:pPr>
      <w:r w:rsidRPr="00DF7B2D">
        <w:rPr>
          <w:rFonts w:asciiTheme="minorHAnsi" w:hAnsiTheme="minorHAnsi" w:cstheme="minorHAnsi"/>
        </w:rPr>
        <w:t>Таким образом, машинное обучение и статистика являются взаимодополняющими дисциплинами, которые играют ключевую роль в современном анализе данных. Несмотря на различия в подходах, их интеграция позволяет создавать мощные инструменты для обработки и интерпретации информации, что способствует развитию науки, технологий и бизнеса.</w:t>
      </w:r>
      <w:bookmarkEnd w:id="0"/>
    </w:p>
    <w:sectPr w:rsidR="00DF7B2D" w:rsidRPr="00DF7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22B"/>
    <w:rsid w:val="0040722B"/>
    <w:rsid w:val="00DF7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1B9D5"/>
  <w15:chartTrackingRefBased/>
  <w15:docId w15:val="{A8CE9BB7-8C1E-4464-B1BD-CA07205F7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F7B2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7B2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DF7B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94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621</Words>
  <Characters>3543</Characters>
  <Application>Microsoft Office Word</Application>
  <DocSecurity>0</DocSecurity>
  <Lines>29</Lines>
  <Paragraphs>8</Paragraphs>
  <ScaleCrop>false</ScaleCrop>
  <Company/>
  <LinksUpToDate>false</LinksUpToDate>
  <CharactersWithSpaces>4156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2025-01-31T18:20:00Z</dcterms:created>
  <dcterms:modified xsi:type="dcterms:W3CDTF">2025-01-31T18:22:00Z</dcterms:modified>
</cp:coreProperties>
</file>