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22BE" w:rsidRDefault="006F10F6" w:rsidP="006F10F6">
      <w:pPr>
        <w:pStyle w:val="1"/>
        <w:jc w:val="center"/>
      </w:pPr>
      <w:r w:rsidRPr="006F10F6">
        <w:t xml:space="preserve">Влияние </w:t>
      </w:r>
      <w:proofErr w:type="spellStart"/>
      <w:r w:rsidRPr="006F10F6">
        <w:t>цифровизации</w:t>
      </w:r>
      <w:proofErr w:type="spellEnd"/>
      <w:r w:rsidRPr="006F10F6">
        <w:t xml:space="preserve"> на механизмы ценообразования</w:t>
      </w:r>
    </w:p>
    <w:p w:rsidR="006F10F6" w:rsidRDefault="006F10F6" w:rsidP="006F10F6"/>
    <w:p w:rsidR="006F10F6" w:rsidRPr="006F10F6" w:rsidRDefault="006F10F6" w:rsidP="006F10F6">
      <w:pPr>
        <w:pStyle w:val="a3"/>
        <w:rPr>
          <w:rFonts w:asciiTheme="minorHAnsi" w:hAnsiTheme="minorHAnsi" w:cstheme="minorHAnsi"/>
        </w:rPr>
      </w:pPr>
      <w:bookmarkStart w:id="0" w:name="_GoBack"/>
      <w:r w:rsidRPr="006F10F6">
        <w:rPr>
          <w:rFonts w:asciiTheme="minorHAnsi" w:hAnsiTheme="minorHAnsi" w:cstheme="minorHAnsi"/>
        </w:rPr>
        <w:t xml:space="preserve">Влияние </w:t>
      </w:r>
      <w:proofErr w:type="spellStart"/>
      <w:r w:rsidRPr="006F10F6">
        <w:rPr>
          <w:rFonts w:asciiTheme="minorHAnsi" w:hAnsiTheme="minorHAnsi" w:cstheme="minorHAnsi"/>
        </w:rPr>
        <w:t>цифровизации</w:t>
      </w:r>
      <w:proofErr w:type="spellEnd"/>
      <w:r w:rsidRPr="006F10F6">
        <w:rPr>
          <w:rFonts w:asciiTheme="minorHAnsi" w:hAnsiTheme="minorHAnsi" w:cstheme="minorHAnsi"/>
        </w:rPr>
        <w:t xml:space="preserve"> на механизмы ценообразования является одной из актуальных тем в современной экономике, так как внедрение цифровых технологий меняет способы формирования цен, взаимодействия с потребителями и управления рыночной конкуренцией. </w:t>
      </w:r>
      <w:proofErr w:type="spellStart"/>
      <w:r w:rsidRPr="006F10F6">
        <w:rPr>
          <w:rFonts w:asciiTheme="minorHAnsi" w:hAnsiTheme="minorHAnsi" w:cstheme="minorHAnsi"/>
        </w:rPr>
        <w:t>Цифровизация</w:t>
      </w:r>
      <w:proofErr w:type="spellEnd"/>
      <w:r w:rsidRPr="006F10F6">
        <w:rPr>
          <w:rFonts w:asciiTheme="minorHAnsi" w:hAnsiTheme="minorHAnsi" w:cstheme="minorHAnsi"/>
        </w:rPr>
        <w:t xml:space="preserve"> позволяет автоматизировать процессы ценообразования, использовать большие данные и алгоритмы искусственного интеллекта, что ведёт к повышению гибкости и точности ценовых стратегий.</w:t>
      </w:r>
    </w:p>
    <w:p w:rsidR="006F10F6" w:rsidRPr="006F10F6" w:rsidRDefault="006F10F6" w:rsidP="006F10F6">
      <w:pPr>
        <w:pStyle w:val="a3"/>
        <w:rPr>
          <w:rFonts w:asciiTheme="minorHAnsi" w:hAnsiTheme="minorHAnsi" w:cstheme="minorHAnsi"/>
        </w:rPr>
      </w:pPr>
      <w:r w:rsidRPr="006F10F6">
        <w:rPr>
          <w:rFonts w:asciiTheme="minorHAnsi" w:hAnsiTheme="minorHAnsi" w:cstheme="minorHAnsi"/>
        </w:rPr>
        <w:t xml:space="preserve">Одним из ключевых изменений, вызванных </w:t>
      </w:r>
      <w:proofErr w:type="spellStart"/>
      <w:r w:rsidRPr="006F10F6">
        <w:rPr>
          <w:rFonts w:asciiTheme="minorHAnsi" w:hAnsiTheme="minorHAnsi" w:cstheme="minorHAnsi"/>
        </w:rPr>
        <w:t>цифровизацией</w:t>
      </w:r>
      <w:proofErr w:type="spellEnd"/>
      <w:r w:rsidRPr="006F10F6">
        <w:rPr>
          <w:rFonts w:asciiTheme="minorHAnsi" w:hAnsiTheme="minorHAnsi" w:cstheme="minorHAnsi"/>
        </w:rPr>
        <w:t xml:space="preserve">, является переход к динамическому ценообразованию. Современные компании, используя аналитику данных, могут устанавливать цены в реальном времени в зависимости от спроса, поведения конкурентов, сезонности и других факторов. Этот подход широко применяется в сфере электронной коммерции, туристической индустрии и транспортных услугах. Например, авиакомпании и </w:t>
      </w:r>
      <w:proofErr w:type="spellStart"/>
      <w:r w:rsidRPr="006F10F6">
        <w:rPr>
          <w:rFonts w:asciiTheme="minorHAnsi" w:hAnsiTheme="minorHAnsi" w:cstheme="minorHAnsi"/>
        </w:rPr>
        <w:t>агрегаторы</w:t>
      </w:r>
      <w:proofErr w:type="spellEnd"/>
      <w:r w:rsidRPr="006F10F6">
        <w:rPr>
          <w:rFonts w:asciiTheme="minorHAnsi" w:hAnsiTheme="minorHAnsi" w:cstheme="minorHAnsi"/>
        </w:rPr>
        <w:t xml:space="preserve"> билетов меняют цены в зависимости от времени покупки, спроса и загруженности рейсов.</w:t>
      </w:r>
    </w:p>
    <w:p w:rsidR="006F10F6" w:rsidRPr="006F10F6" w:rsidRDefault="006F10F6" w:rsidP="006F10F6">
      <w:pPr>
        <w:pStyle w:val="a3"/>
        <w:rPr>
          <w:rFonts w:asciiTheme="minorHAnsi" w:hAnsiTheme="minorHAnsi" w:cstheme="minorHAnsi"/>
        </w:rPr>
      </w:pPr>
      <w:r w:rsidRPr="006F10F6">
        <w:rPr>
          <w:rFonts w:asciiTheme="minorHAnsi" w:hAnsiTheme="minorHAnsi" w:cstheme="minorHAnsi"/>
        </w:rPr>
        <w:t>Развитие искусственного интеллекта и машинного обучения позволяет компаниям анализировать огромное количество данных для прогнозирования изменения спроса и корректировки цен. Алгоритмы способны учитывать множество параметров, включая индивидуальные предпочтения потребителей, историю их покупок и реакцию на изменения цен. Это способствует персонализированному ценообразованию, при котором каждый клиент получает индивидуальные предложения в зависимости от своих покупательских привычек.</w:t>
      </w:r>
    </w:p>
    <w:p w:rsidR="006F10F6" w:rsidRPr="006F10F6" w:rsidRDefault="006F10F6" w:rsidP="006F10F6">
      <w:pPr>
        <w:pStyle w:val="a3"/>
        <w:rPr>
          <w:rFonts w:asciiTheme="minorHAnsi" w:hAnsiTheme="minorHAnsi" w:cstheme="minorHAnsi"/>
        </w:rPr>
      </w:pPr>
      <w:proofErr w:type="spellStart"/>
      <w:r w:rsidRPr="006F10F6">
        <w:rPr>
          <w:rFonts w:asciiTheme="minorHAnsi" w:hAnsiTheme="minorHAnsi" w:cstheme="minorHAnsi"/>
        </w:rPr>
        <w:t>Цифровизация</w:t>
      </w:r>
      <w:proofErr w:type="spellEnd"/>
      <w:r w:rsidRPr="006F10F6">
        <w:rPr>
          <w:rFonts w:asciiTheme="minorHAnsi" w:hAnsiTheme="minorHAnsi" w:cstheme="minorHAnsi"/>
        </w:rPr>
        <w:t xml:space="preserve"> также оказывает влияние на механизмы конкурентного ценообразования. Компании могут в режиме реального времени анализировать ценовые стратегии конкурентов и мгновенно адаптировать свои цены, что приводит к формированию более динамичной и гибкой рыночной среды. Автоматизированные системы мониторинга цен широко используются в розничной торговле, электронной коммерции и гостиничном бизнесе.</w:t>
      </w:r>
    </w:p>
    <w:p w:rsidR="006F10F6" w:rsidRPr="006F10F6" w:rsidRDefault="006F10F6" w:rsidP="006F10F6">
      <w:pPr>
        <w:pStyle w:val="a3"/>
        <w:rPr>
          <w:rFonts w:asciiTheme="minorHAnsi" w:hAnsiTheme="minorHAnsi" w:cstheme="minorHAnsi"/>
        </w:rPr>
      </w:pPr>
      <w:r w:rsidRPr="006F10F6">
        <w:rPr>
          <w:rFonts w:asciiTheme="minorHAnsi" w:hAnsiTheme="minorHAnsi" w:cstheme="minorHAnsi"/>
        </w:rPr>
        <w:t xml:space="preserve">Одним из важных аспектов </w:t>
      </w:r>
      <w:proofErr w:type="spellStart"/>
      <w:r w:rsidRPr="006F10F6">
        <w:rPr>
          <w:rFonts w:asciiTheme="minorHAnsi" w:hAnsiTheme="minorHAnsi" w:cstheme="minorHAnsi"/>
        </w:rPr>
        <w:t>цифровизации</w:t>
      </w:r>
      <w:proofErr w:type="spellEnd"/>
      <w:r w:rsidRPr="006F10F6">
        <w:rPr>
          <w:rFonts w:asciiTheme="minorHAnsi" w:hAnsiTheme="minorHAnsi" w:cstheme="minorHAnsi"/>
        </w:rPr>
        <w:t xml:space="preserve"> является применение </w:t>
      </w:r>
      <w:proofErr w:type="spellStart"/>
      <w:r w:rsidRPr="006F10F6">
        <w:rPr>
          <w:rFonts w:asciiTheme="minorHAnsi" w:hAnsiTheme="minorHAnsi" w:cstheme="minorHAnsi"/>
        </w:rPr>
        <w:t>блокчейн</w:t>
      </w:r>
      <w:proofErr w:type="spellEnd"/>
      <w:r w:rsidRPr="006F10F6">
        <w:rPr>
          <w:rFonts w:asciiTheme="minorHAnsi" w:hAnsiTheme="minorHAnsi" w:cstheme="minorHAnsi"/>
        </w:rPr>
        <w:t xml:space="preserve">-технологий в ценообразовании. </w:t>
      </w:r>
      <w:proofErr w:type="spellStart"/>
      <w:r w:rsidRPr="006F10F6">
        <w:rPr>
          <w:rFonts w:asciiTheme="minorHAnsi" w:hAnsiTheme="minorHAnsi" w:cstheme="minorHAnsi"/>
        </w:rPr>
        <w:t>Блокчейн</w:t>
      </w:r>
      <w:proofErr w:type="spellEnd"/>
      <w:r w:rsidRPr="006F10F6">
        <w:rPr>
          <w:rFonts w:asciiTheme="minorHAnsi" w:hAnsiTheme="minorHAnsi" w:cstheme="minorHAnsi"/>
        </w:rPr>
        <w:t xml:space="preserve"> позволяет создавать прозрачные и защищённые системы учёта цен, что особенно актуально в цепочках поставок и международной торговле. Использование этой технологии помогает сократить издержки на посредников и повысить доверие между участниками рынка.</w:t>
      </w:r>
    </w:p>
    <w:p w:rsidR="006F10F6" w:rsidRPr="006F10F6" w:rsidRDefault="006F10F6" w:rsidP="006F10F6">
      <w:pPr>
        <w:pStyle w:val="a3"/>
        <w:rPr>
          <w:rFonts w:asciiTheme="minorHAnsi" w:hAnsiTheme="minorHAnsi" w:cstheme="minorHAnsi"/>
        </w:rPr>
      </w:pPr>
      <w:r w:rsidRPr="006F10F6">
        <w:rPr>
          <w:rFonts w:asciiTheme="minorHAnsi" w:hAnsiTheme="minorHAnsi" w:cstheme="minorHAnsi"/>
        </w:rPr>
        <w:t xml:space="preserve">Цифровые платформы и </w:t>
      </w:r>
      <w:proofErr w:type="spellStart"/>
      <w:r w:rsidRPr="006F10F6">
        <w:rPr>
          <w:rFonts w:asciiTheme="minorHAnsi" w:hAnsiTheme="minorHAnsi" w:cstheme="minorHAnsi"/>
        </w:rPr>
        <w:t>маркетплейсы</w:t>
      </w:r>
      <w:proofErr w:type="spellEnd"/>
      <w:r w:rsidRPr="006F10F6">
        <w:rPr>
          <w:rFonts w:asciiTheme="minorHAnsi" w:hAnsiTheme="minorHAnsi" w:cstheme="minorHAnsi"/>
        </w:rPr>
        <w:t xml:space="preserve">, такие как </w:t>
      </w:r>
      <w:proofErr w:type="spellStart"/>
      <w:r w:rsidRPr="006F10F6">
        <w:rPr>
          <w:rFonts w:asciiTheme="minorHAnsi" w:hAnsiTheme="minorHAnsi" w:cstheme="minorHAnsi"/>
        </w:rPr>
        <w:t>Amazon</w:t>
      </w:r>
      <w:proofErr w:type="spellEnd"/>
      <w:r w:rsidRPr="006F10F6">
        <w:rPr>
          <w:rFonts w:asciiTheme="minorHAnsi" w:hAnsiTheme="minorHAnsi" w:cstheme="minorHAnsi"/>
        </w:rPr>
        <w:t xml:space="preserve">, </w:t>
      </w:r>
      <w:proofErr w:type="spellStart"/>
      <w:r w:rsidRPr="006F10F6">
        <w:rPr>
          <w:rFonts w:asciiTheme="minorHAnsi" w:hAnsiTheme="minorHAnsi" w:cstheme="minorHAnsi"/>
        </w:rPr>
        <w:t>eBay</w:t>
      </w:r>
      <w:proofErr w:type="spellEnd"/>
      <w:r w:rsidRPr="006F10F6">
        <w:rPr>
          <w:rFonts w:asciiTheme="minorHAnsi" w:hAnsiTheme="minorHAnsi" w:cstheme="minorHAnsi"/>
        </w:rPr>
        <w:t xml:space="preserve"> и </w:t>
      </w:r>
      <w:proofErr w:type="spellStart"/>
      <w:r w:rsidRPr="006F10F6">
        <w:rPr>
          <w:rFonts w:asciiTheme="minorHAnsi" w:hAnsiTheme="minorHAnsi" w:cstheme="minorHAnsi"/>
        </w:rPr>
        <w:t>AliExpress</w:t>
      </w:r>
      <w:proofErr w:type="spellEnd"/>
      <w:r w:rsidRPr="006F10F6">
        <w:rPr>
          <w:rFonts w:asciiTheme="minorHAnsi" w:hAnsiTheme="minorHAnsi" w:cstheme="minorHAnsi"/>
        </w:rPr>
        <w:t>, также изменили принципы формирования цен. Они предоставляют продавцам доступ к глобальному рынку, где конкуренция усиливается, а механизмы ценообразования становятся более автоматизированными. Платформы внедряют алгоритмы рекомендаций, основанные на анализе поведения пользователей, что позволяет оптимизировать цены и увеличивать продажи.</w:t>
      </w:r>
    </w:p>
    <w:p w:rsidR="006F10F6" w:rsidRPr="006F10F6" w:rsidRDefault="006F10F6" w:rsidP="006F10F6">
      <w:pPr>
        <w:pStyle w:val="a3"/>
        <w:rPr>
          <w:rFonts w:asciiTheme="minorHAnsi" w:hAnsiTheme="minorHAnsi" w:cstheme="minorHAnsi"/>
        </w:rPr>
      </w:pPr>
      <w:r w:rsidRPr="006F10F6">
        <w:rPr>
          <w:rFonts w:asciiTheme="minorHAnsi" w:hAnsiTheme="minorHAnsi" w:cstheme="minorHAnsi"/>
        </w:rPr>
        <w:t xml:space="preserve">Развитие цифровой экономики также приводит к появлению новых моделей ценообразования, таких как подписочные сервисы и модели «плати, сколько хочешь». </w:t>
      </w:r>
      <w:r w:rsidRPr="006F10F6">
        <w:rPr>
          <w:rFonts w:asciiTheme="minorHAnsi" w:hAnsiTheme="minorHAnsi" w:cstheme="minorHAnsi"/>
        </w:rPr>
        <w:lastRenderedPageBreak/>
        <w:t>Многие компании переходят к подписочной модели, предлагая пользователям доступ к продуктам и услугам за фиксированную ежемесячную плату. Это меняет традиционные принципы ценообразования, ориентированные на разовые продажи.</w:t>
      </w:r>
    </w:p>
    <w:p w:rsidR="006F10F6" w:rsidRPr="006F10F6" w:rsidRDefault="006F10F6" w:rsidP="006F10F6">
      <w:pPr>
        <w:pStyle w:val="a3"/>
        <w:rPr>
          <w:rFonts w:asciiTheme="minorHAnsi" w:hAnsiTheme="minorHAnsi" w:cstheme="minorHAnsi"/>
        </w:rPr>
      </w:pPr>
      <w:r w:rsidRPr="006F10F6">
        <w:rPr>
          <w:rFonts w:asciiTheme="minorHAnsi" w:hAnsiTheme="minorHAnsi" w:cstheme="minorHAnsi"/>
        </w:rPr>
        <w:t xml:space="preserve">Несмотря на преимущества </w:t>
      </w:r>
      <w:proofErr w:type="spellStart"/>
      <w:r w:rsidRPr="006F10F6">
        <w:rPr>
          <w:rFonts w:asciiTheme="minorHAnsi" w:hAnsiTheme="minorHAnsi" w:cstheme="minorHAnsi"/>
        </w:rPr>
        <w:t>цифровизации</w:t>
      </w:r>
      <w:proofErr w:type="spellEnd"/>
      <w:r w:rsidRPr="006F10F6">
        <w:rPr>
          <w:rFonts w:asciiTheme="minorHAnsi" w:hAnsiTheme="minorHAnsi" w:cstheme="minorHAnsi"/>
        </w:rPr>
        <w:t>, она также создаёт определённые риски. Использование алгоритмов ценообразования может привести к формированию картельных сговоров, когда автоматизированные системы конкурентов устанавливают схожие цены без явного согласования между компаниями. Кроме того, персонализированное ценообразование может вызвать вопросы этики, так как одни и те же товары могут продаваться разным покупателям по разным ценам.</w:t>
      </w:r>
    </w:p>
    <w:p w:rsidR="006F10F6" w:rsidRPr="006F10F6" w:rsidRDefault="006F10F6" w:rsidP="006F10F6">
      <w:pPr>
        <w:pStyle w:val="a3"/>
        <w:rPr>
          <w:rFonts w:asciiTheme="minorHAnsi" w:hAnsiTheme="minorHAnsi" w:cstheme="minorHAnsi"/>
        </w:rPr>
      </w:pPr>
      <w:r w:rsidRPr="006F10F6">
        <w:rPr>
          <w:rFonts w:asciiTheme="minorHAnsi" w:hAnsiTheme="minorHAnsi" w:cstheme="minorHAnsi"/>
        </w:rPr>
        <w:t xml:space="preserve">Таким образом, </w:t>
      </w:r>
      <w:proofErr w:type="spellStart"/>
      <w:r w:rsidRPr="006F10F6">
        <w:rPr>
          <w:rFonts w:asciiTheme="minorHAnsi" w:hAnsiTheme="minorHAnsi" w:cstheme="minorHAnsi"/>
        </w:rPr>
        <w:t>цифровизация</w:t>
      </w:r>
      <w:proofErr w:type="spellEnd"/>
      <w:r w:rsidRPr="006F10F6">
        <w:rPr>
          <w:rFonts w:asciiTheme="minorHAnsi" w:hAnsiTheme="minorHAnsi" w:cstheme="minorHAnsi"/>
        </w:rPr>
        <w:t xml:space="preserve"> оказывает значительное влияние на механизмы ценообразования, делая их более динамичными, гибкими и ориентированными на данные. Использование современных технологий позволяет компаниям оптимизировать свои ценовые стратегии, повышать эффективность продаж и адаптироваться к изменяющимся рыночным условиям. В то же время необходимо учитывать потенциальные риски и разрабатывать механизмы регулирования, обеспечивающие справедливость и прозрачность в цифровой экономике.</w:t>
      </w:r>
      <w:bookmarkEnd w:id="0"/>
    </w:p>
    <w:sectPr w:rsidR="006F10F6" w:rsidRPr="006F10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2BE"/>
    <w:rsid w:val="006F10F6"/>
    <w:rsid w:val="00772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D8629"/>
  <w15:chartTrackingRefBased/>
  <w15:docId w15:val="{04EE7CEE-AED2-4C8F-864E-8D5D4F66C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F10F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10F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6F10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261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591</Words>
  <Characters>3374</Characters>
  <Application>Microsoft Office Word</Application>
  <DocSecurity>0</DocSecurity>
  <Lines>28</Lines>
  <Paragraphs>7</Paragraphs>
  <ScaleCrop>false</ScaleCrop>
  <Company/>
  <LinksUpToDate>false</LinksUpToDate>
  <CharactersWithSpaces>3958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2025-02-09T06:21:00Z</dcterms:created>
  <dcterms:modified xsi:type="dcterms:W3CDTF">2025-02-09T06:23:00Z</dcterms:modified>
</cp:coreProperties>
</file>