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C1A" w:rsidRDefault="001F7A85" w:rsidP="001F7A85">
      <w:pPr>
        <w:pStyle w:val="1"/>
        <w:jc w:val="center"/>
      </w:pPr>
      <w:r w:rsidRPr="001F7A85">
        <w:t>Влияние современных технологий на образовательный процесс</w:t>
      </w:r>
    </w:p>
    <w:p w:rsidR="001F7A85" w:rsidRDefault="001F7A85" w:rsidP="001F7A85"/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bookmarkStart w:id="0" w:name="_GoBack"/>
      <w:r w:rsidRPr="001F7A85">
        <w:rPr>
          <w:rFonts w:asciiTheme="minorHAnsi" w:hAnsiTheme="minorHAnsi" w:cstheme="minorHAnsi"/>
        </w:rPr>
        <w:t>Влияние современных технологий на образовательный процесс является одной из ключевых тем в современной педагогике. Развитие цифровых инструментов, интернета и искусственного интеллекта изменило традиционные методы обучения, сделав образование более доступным, интерактивным и индивидуализированным. Однако, наряду с очевидными преимуществами, новые технологии несут в себе и определённые вызовы, которые требуют осмысления и адаптации образовательных стратегий.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>Одним из главных плюсов внедрения технологий в образование является расширение доступа к знаниям. Онлайн-курсы, образовательные платформы и цифровые библиотеки позволяют получать образование независимо от географического местоположения, социального статуса и физических ограничений. Это особенно важно для дистанционного обучения, которое стало актуальным в условиях пандемии и продолжает развиваться как одна из ключевых форм образовательного процесса.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>Современные технологии также способствуют индивидуализации обучения. Адаптивные образовательные системы, использующие алгоритмы искусственного интеллекта, анализируют уровень подготовки ученика и подбирают материалы, соответствующие его потребностям. Такой подход помогает каждому учащемуся двигаться в собственном темпе, углублять знания в сильных областях и прорабатывать сложные темы без перегрузки.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 xml:space="preserve">Интерактивность является ещё одним важным аспектом цифрового образования. Использование виртуальной и дополненной реальности, </w:t>
      </w:r>
      <w:proofErr w:type="spellStart"/>
      <w:r w:rsidRPr="001F7A85">
        <w:rPr>
          <w:rFonts w:asciiTheme="minorHAnsi" w:hAnsiTheme="minorHAnsi" w:cstheme="minorHAnsi"/>
        </w:rPr>
        <w:t>геймификации</w:t>
      </w:r>
      <w:proofErr w:type="spellEnd"/>
      <w:r w:rsidRPr="001F7A85">
        <w:rPr>
          <w:rFonts w:asciiTheme="minorHAnsi" w:hAnsiTheme="minorHAnsi" w:cstheme="minorHAnsi"/>
        </w:rPr>
        <w:t>, образовательных симуляторов делает обучение более увлекательным и мотивирующим. Например, учащиеся могут изучать анатомию с помощью 3D-моделей или проводить виртуальные эксперименты в химии, что значительно повышает усвояемость материала.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>Тем не менее, цифровые технологии в образовании имеют и свои недостатки. Одной из главных проблем является снижение живого общения между учениками и преподавателями. Личностное взаимодействие играет важную роль в формировании коммуникативных навыков, эмоционального интеллекта и социальной адаптации. Чрезмерная зависимость от онлайн-обучения может привести к ухудшению этих аспектов.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>Ещё одной проблемой является цифровое неравенство. Не все учащиеся имеют равный доступ к современным технологиям, что создаёт образовательные барьеры. Разрыв между учениками, имеющими доступ к продвинутым цифровым ресурсам, и теми, кто ограничен в этом, может привести к росту социального неравенства.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t>Кроме того, цифровая среда несёт риски перегрузки информацией и снижения концентрации внимания. В условиях постоянного потока данных ученикам становится сложнее анализировать информацию и критически её воспринимать. Важно формировать у них цифровую грамотность, обучая их навыкам работы с информацией и развитию критического мышления.</w:t>
      </w:r>
    </w:p>
    <w:p w:rsidR="001F7A85" w:rsidRPr="001F7A85" w:rsidRDefault="001F7A85" w:rsidP="001F7A85">
      <w:pPr>
        <w:pStyle w:val="a3"/>
        <w:rPr>
          <w:rFonts w:asciiTheme="minorHAnsi" w:hAnsiTheme="minorHAnsi" w:cstheme="minorHAnsi"/>
        </w:rPr>
      </w:pPr>
      <w:r w:rsidRPr="001F7A85">
        <w:rPr>
          <w:rFonts w:asciiTheme="minorHAnsi" w:hAnsiTheme="minorHAnsi" w:cstheme="minorHAnsi"/>
        </w:rPr>
        <w:lastRenderedPageBreak/>
        <w:t>Таким образом, современные технологии оказывают значительное влияние на образовательный процесс, делая его более доступным, индивидуализированным и интерактивным. Однако их использование требует разумного баланса между цифровыми и традиционными методами обучения, а также развития навыков, позволяющих эффективно использовать технологии без ущерба для личностного и социального развития учащихся. В будущем образование продолжит интегрировать технологии, и задача педагогов – находить оптимальные пути их применения во благо учеников и общества.</w:t>
      </w:r>
      <w:bookmarkEnd w:id="0"/>
    </w:p>
    <w:sectPr w:rsidR="001F7A85" w:rsidRPr="001F7A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C1A"/>
    <w:rsid w:val="001F7A85"/>
    <w:rsid w:val="00E9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0A0DA"/>
  <w15:chartTrackingRefBased/>
  <w15:docId w15:val="{C3F6EDD8-EE66-4422-88D1-7A25118E6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F7A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7A8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1F7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6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496</Words>
  <Characters>2829</Characters>
  <Application>Microsoft Office Word</Application>
  <DocSecurity>0</DocSecurity>
  <Lines>23</Lines>
  <Paragraphs>6</Paragraphs>
  <ScaleCrop>false</ScaleCrop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2025-03-03T17:09:00Z</dcterms:created>
  <dcterms:modified xsi:type="dcterms:W3CDTF">2025-03-03T17:11:00Z</dcterms:modified>
</cp:coreProperties>
</file>