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2C5F" w:rsidRDefault="00111E1E" w:rsidP="00111E1E">
      <w:pPr>
        <w:pStyle w:val="1"/>
        <w:jc w:val="center"/>
      </w:pPr>
      <w:r>
        <w:t>Влияние социальных сетей на психическое здоровье подростков</w:t>
      </w:r>
    </w:p>
    <w:p w:rsidR="00111E1E" w:rsidRDefault="00111E1E" w:rsidP="00111E1E"/>
    <w:p w:rsidR="00111E1E" w:rsidRPr="00111E1E" w:rsidRDefault="00111E1E" w:rsidP="00111E1E">
      <w:pPr>
        <w:pStyle w:val="a3"/>
        <w:rPr>
          <w:rFonts w:asciiTheme="minorHAnsi" w:hAnsiTheme="minorHAnsi" w:cstheme="minorHAnsi"/>
        </w:rPr>
      </w:pPr>
      <w:bookmarkStart w:id="0" w:name="_GoBack"/>
      <w:r w:rsidRPr="00111E1E">
        <w:rPr>
          <w:rFonts w:asciiTheme="minorHAnsi" w:hAnsiTheme="minorHAnsi" w:cstheme="minorHAnsi"/>
        </w:rPr>
        <w:t>Современные подростки растут в эпоху цифровых технологий, где социальные сети стали неотъемлемой частью повседневной жизни. Они открывают безграничные возможности для общения, самовыражения и получения информации, но при этом несут в себе потенциальные риски для эмоционального и психического благополучия подростков, находящихся в процессе активного становления личности.</w:t>
      </w:r>
    </w:p>
    <w:p w:rsidR="00111E1E" w:rsidRPr="00111E1E" w:rsidRDefault="00111E1E" w:rsidP="00111E1E">
      <w:pPr>
        <w:pStyle w:val="a3"/>
        <w:rPr>
          <w:rFonts w:asciiTheme="minorHAnsi" w:hAnsiTheme="minorHAnsi" w:cstheme="minorHAnsi"/>
        </w:rPr>
      </w:pPr>
      <w:r w:rsidRPr="00111E1E">
        <w:rPr>
          <w:rFonts w:asciiTheme="minorHAnsi" w:hAnsiTheme="minorHAnsi" w:cstheme="minorHAnsi"/>
        </w:rPr>
        <w:t xml:space="preserve">В первую очередь влияние социальных сетей связано с постоянным сравнением себя с другими людьми. Подростки, чья самооценка еще нестабильна, часто ориентируются на идеализированные образы успешной и безупречной жизни, транслируемой популярными </w:t>
      </w:r>
      <w:proofErr w:type="spellStart"/>
      <w:r w:rsidRPr="00111E1E">
        <w:rPr>
          <w:rFonts w:asciiTheme="minorHAnsi" w:hAnsiTheme="minorHAnsi" w:cstheme="minorHAnsi"/>
        </w:rPr>
        <w:t>блогерами</w:t>
      </w:r>
      <w:proofErr w:type="spellEnd"/>
      <w:r w:rsidRPr="00111E1E">
        <w:rPr>
          <w:rFonts w:asciiTheme="minorHAnsi" w:hAnsiTheme="minorHAnsi" w:cstheme="minorHAnsi"/>
        </w:rPr>
        <w:t xml:space="preserve"> и сверстниками. В результате они могут ощущать собственную незначительность, быть разочарованы несоответствием реальности тому, что видят онлайн, что провоцирует тревожность, низкую самооценку и даже депрессивные проявления.</w:t>
      </w:r>
    </w:p>
    <w:p w:rsidR="00111E1E" w:rsidRPr="00111E1E" w:rsidRDefault="00111E1E" w:rsidP="00111E1E">
      <w:pPr>
        <w:pStyle w:val="a3"/>
        <w:rPr>
          <w:rFonts w:asciiTheme="minorHAnsi" w:hAnsiTheme="minorHAnsi" w:cstheme="minorHAnsi"/>
        </w:rPr>
      </w:pPr>
      <w:r w:rsidRPr="00111E1E">
        <w:rPr>
          <w:rFonts w:asciiTheme="minorHAnsi" w:hAnsiTheme="minorHAnsi" w:cstheme="minorHAnsi"/>
        </w:rPr>
        <w:t xml:space="preserve">Кроме того, социальные сети способствуют развитию феномена зависимости, когда подростки теряют чувство времени, постоянно проверяют уведомления и ожидают подтверждения своей популярности в виде </w:t>
      </w:r>
      <w:proofErr w:type="spellStart"/>
      <w:r w:rsidRPr="00111E1E">
        <w:rPr>
          <w:rFonts w:asciiTheme="minorHAnsi" w:hAnsiTheme="minorHAnsi" w:cstheme="minorHAnsi"/>
        </w:rPr>
        <w:t>лайков</w:t>
      </w:r>
      <w:proofErr w:type="spellEnd"/>
      <w:r w:rsidRPr="00111E1E">
        <w:rPr>
          <w:rFonts w:asciiTheme="minorHAnsi" w:hAnsiTheme="minorHAnsi" w:cstheme="minorHAnsi"/>
        </w:rPr>
        <w:t xml:space="preserve"> и комментариев. Подобное поведение может приводить к эмоциональной истощенности, нарушениям сна, нехватке живого общения и недостаточной физической активности. Такие факторы негативно отражаются на общем психическом состоянии и могут углублять чувство одиночества и социальной изоляции.</w:t>
      </w:r>
    </w:p>
    <w:p w:rsidR="00111E1E" w:rsidRPr="00111E1E" w:rsidRDefault="00111E1E" w:rsidP="00111E1E">
      <w:pPr>
        <w:pStyle w:val="a3"/>
        <w:rPr>
          <w:rFonts w:asciiTheme="minorHAnsi" w:hAnsiTheme="minorHAnsi" w:cstheme="minorHAnsi"/>
        </w:rPr>
      </w:pPr>
      <w:r w:rsidRPr="00111E1E">
        <w:rPr>
          <w:rFonts w:asciiTheme="minorHAnsi" w:hAnsiTheme="minorHAnsi" w:cstheme="minorHAnsi"/>
        </w:rPr>
        <w:t>В то же время нельзя отрицать и положительные аспекты социальных сетей. Для многих подростков они становятся платформой для самореализации, позволяя делиться творчеством, находить единомышленников и получать обратную связь. Поддержка в виртуальных сообществах может быть особенно важна для тех, кто сталкивается с непониманием в реальной жизни. Кроме того, социальные сети предоставляют широкий доступ к информации о психологической помощи, пропагандируют идеи толерантности, взаимопомощи и дружбы.</w:t>
      </w:r>
    </w:p>
    <w:p w:rsidR="00111E1E" w:rsidRPr="00111E1E" w:rsidRDefault="00111E1E" w:rsidP="00111E1E">
      <w:pPr>
        <w:pStyle w:val="a3"/>
        <w:rPr>
          <w:rFonts w:asciiTheme="minorHAnsi" w:hAnsiTheme="minorHAnsi" w:cstheme="minorHAnsi"/>
        </w:rPr>
      </w:pPr>
      <w:r w:rsidRPr="00111E1E">
        <w:rPr>
          <w:rFonts w:asciiTheme="minorHAnsi" w:hAnsiTheme="minorHAnsi" w:cstheme="minorHAnsi"/>
        </w:rPr>
        <w:t>Тем не менее, чтобы минимизировать негативное влияние социальных сетей, важно формировать критическое мышление и осознанное отношение к цифровому пространству. Родителям и педагогам следует обращать внимание на эмоциональное состояние подростка, помогать ему выстраивать разумный график пользования гаджетами и учить его анализировать контент с точки зрения достоверности. Такой подход позволит развивать навыки грамотного взаимодействия в интернете и укреплять психологическую устойчивость молодых людей.</w:t>
      </w:r>
    </w:p>
    <w:p w:rsidR="00111E1E" w:rsidRPr="00111E1E" w:rsidRDefault="00111E1E" w:rsidP="00111E1E">
      <w:pPr>
        <w:pStyle w:val="a3"/>
        <w:rPr>
          <w:rFonts w:asciiTheme="minorHAnsi" w:hAnsiTheme="minorHAnsi" w:cstheme="minorHAnsi"/>
        </w:rPr>
      </w:pPr>
      <w:r w:rsidRPr="00111E1E">
        <w:rPr>
          <w:rFonts w:asciiTheme="minorHAnsi" w:hAnsiTheme="minorHAnsi" w:cstheme="minorHAnsi"/>
        </w:rPr>
        <w:t xml:space="preserve">Одним из наиболее острых вопросов является феномен </w:t>
      </w:r>
      <w:proofErr w:type="spellStart"/>
      <w:r w:rsidRPr="00111E1E">
        <w:rPr>
          <w:rFonts w:asciiTheme="minorHAnsi" w:hAnsiTheme="minorHAnsi" w:cstheme="minorHAnsi"/>
        </w:rPr>
        <w:t>кибербуллинга</w:t>
      </w:r>
      <w:proofErr w:type="spellEnd"/>
      <w:r w:rsidRPr="00111E1E">
        <w:rPr>
          <w:rFonts w:asciiTheme="minorHAnsi" w:hAnsiTheme="minorHAnsi" w:cstheme="minorHAnsi"/>
        </w:rPr>
        <w:t xml:space="preserve">, когда подростки подвергаются травле со стороны сверстников или даже незнакомых людей в </w:t>
      </w:r>
      <w:proofErr w:type="spellStart"/>
      <w:r w:rsidRPr="00111E1E">
        <w:rPr>
          <w:rFonts w:asciiTheme="minorHAnsi" w:hAnsiTheme="minorHAnsi" w:cstheme="minorHAnsi"/>
        </w:rPr>
        <w:t>онлайне</w:t>
      </w:r>
      <w:proofErr w:type="spellEnd"/>
      <w:r w:rsidRPr="00111E1E">
        <w:rPr>
          <w:rFonts w:asciiTheme="minorHAnsi" w:hAnsiTheme="minorHAnsi" w:cstheme="minorHAnsi"/>
        </w:rPr>
        <w:t xml:space="preserve">. Публичное унижение, оскорбительные сообщения и распространение ложных слухов могут серьёзно подорвать психологическое состояние жертвы, усиливая страх, замкнутость и неуверенность. Чтобы противодействовать таким проявлениям, необходимы комплексные меры, включающие воспитательные программы в школах, </w:t>
      </w:r>
      <w:r w:rsidRPr="00111E1E">
        <w:rPr>
          <w:rFonts w:asciiTheme="minorHAnsi" w:hAnsiTheme="minorHAnsi" w:cstheme="minorHAnsi"/>
        </w:rPr>
        <w:lastRenderedPageBreak/>
        <w:t>развитие цифровой грамотности и усиление ответственности социальных платформ за защищенность пользователей.</w:t>
      </w:r>
    </w:p>
    <w:p w:rsidR="00111E1E" w:rsidRPr="00111E1E" w:rsidRDefault="00111E1E" w:rsidP="00111E1E">
      <w:pPr>
        <w:pStyle w:val="a3"/>
        <w:rPr>
          <w:rFonts w:asciiTheme="minorHAnsi" w:hAnsiTheme="minorHAnsi" w:cstheme="minorHAnsi"/>
        </w:rPr>
      </w:pPr>
      <w:r w:rsidRPr="00111E1E">
        <w:rPr>
          <w:rFonts w:asciiTheme="minorHAnsi" w:hAnsiTheme="minorHAnsi" w:cstheme="minorHAnsi"/>
        </w:rPr>
        <w:t>Важную роль играет и проблема нарушения личных границ и конфиденциальности подростков в социальных сетях. Излишняя открытость и стремление делиться подробностями личной жизни ставят под угрозу безопасность и могут привести к серьезным эмоциональным потрясениям при столкновении с негативной реакцией. Для снижения таких рисков важно разъяснять подросткам необходимость настройки приватности в аккаунтах, грамотно использовать функции блокировки нежелательных пользователей и внимательно относиться к размещению личных данных.</w:t>
      </w:r>
    </w:p>
    <w:p w:rsidR="00111E1E" w:rsidRPr="00111E1E" w:rsidRDefault="00111E1E" w:rsidP="00111E1E">
      <w:pPr>
        <w:pStyle w:val="a3"/>
        <w:rPr>
          <w:rFonts w:asciiTheme="minorHAnsi" w:hAnsiTheme="minorHAnsi" w:cstheme="minorHAnsi"/>
        </w:rPr>
      </w:pPr>
      <w:r w:rsidRPr="00111E1E">
        <w:rPr>
          <w:rFonts w:asciiTheme="minorHAnsi" w:hAnsiTheme="minorHAnsi" w:cstheme="minorHAnsi"/>
        </w:rPr>
        <w:t xml:space="preserve">Наконец, особое значение приобретает роль специалистов в области психического здоровья, которые могут предоставлять консультации и поддержку подросткам, испытывающим трудности из-за деструктивного воздействия социальных сетей. Психологи, социальные педагоги и другие профессионалы способны выявлять ранние признаки эмоциональных проблем, помогать развивать навыки </w:t>
      </w:r>
      <w:proofErr w:type="spellStart"/>
      <w:r w:rsidRPr="00111E1E">
        <w:rPr>
          <w:rFonts w:asciiTheme="minorHAnsi" w:hAnsiTheme="minorHAnsi" w:cstheme="minorHAnsi"/>
        </w:rPr>
        <w:t>саморегуляции</w:t>
      </w:r>
      <w:proofErr w:type="spellEnd"/>
      <w:r w:rsidRPr="00111E1E">
        <w:rPr>
          <w:rFonts w:asciiTheme="minorHAnsi" w:hAnsiTheme="minorHAnsi" w:cstheme="minorHAnsi"/>
        </w:rPr>
        <w:t xml:space="preserve"> и подбирать индивидуальные стратегии взаимодействия с цифровой средой. Такой комплексный подход, сочетающий информационную грамотность, эмоциональную поддержку и разумную регуляцию времени онлайн, позволит подросткам гармонично адаптироваться к цифровому пространству и сохранять устойчивое психическое здоровье.</w:t>
      </w:r>
      <w:bookmarkEnd w:id="0"/>
    </w:p>
    <w:sectPr w:rsidR="00111E1E" w:rsidRPr="00111E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2C5F"/>
    <w:rsid w:val="00111E1E"/>
    <w:rsid w:val="005E2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F9C481"/>
  <w15:chartTrackingRefBased/>
  <w15:docId w15:val="{A012C2A7-3A96-4B3F-812D-E4FCCD0AB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11E1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11E1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111E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22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54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625</Words>
  <Characters>3567</Characters>
  <Application>Microsoft Office Word</Application>
  <DocSecurity>0</DocSecurity>
  <Lines>29</Lines>
  <Paragraphs>8</Paragraphs>
  <ScaleCrop>false</ScaleCrop>
  <Company/>
  <LinksUpToDate>false</LinksUpToDate>
  <CharactersWithSpaces>4184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2025-03-03T17:25:00Z</dcterms:created>
  <dcterms:modified xsi:type="dcterms:W3CDTF">2025-03-03T17:28:00Z</dcterms:modified>
</cp:coreProperties>
</file>