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205" w:rsidRDefault="00CB2B9C" w:rsidP="00CB2B9C">
      <w:pPr>
        <w:pStyle w:val="1"/>
        <w:jc w:val="center"/>
      </w:pPr>
      <w:r w:rsidRPr="00CB2B9C">
        <w:t>Климатические изменения и их влияние на биоразнообразие</w:t>
      </w:r>
    </w:p>
    <w:p w:rsidR="00CB2B9C" w:rsidRDefault="00CB2B9C" w:rsidP="00CB2B9C"/>
    <w:p w:rsidR="00CB2B9C" w:rsidRPr="00CB2B9C" w:rsidRDefault="00CB2B9C" w:rsidP="00CB2B9C">
      <w:pPr>
        <w:pStyle w:val="a3"/>
        <w:rPr>
          <w:rFonts w:asciiTheme="minorHAnsi" w:hAnsiTheme="minorHAnsi" w:cstheme="minorHAnsi"/>
        </w:rPr>
      </w:pPr>
      <w:bookmarkStart w:id="0" w:name="_GoBack"/>
      <w:r w:rsidRPr="00CB2B9C">
        <w:rPr>
          <w:rFonts w:asciiTheme="minorHAnsi" w:hAnsiTheme="minorHAnsi" w:cstheme="minorHAnsi"/>
        </w:rPr>
        <w:t>Климатические изменения, происходящие в современную эпоху, являются одной из наиболее острых проблем, стоящих перед человечеством и всей биосферой. Повышение среднегодовых температур, таяние ледников, учащение экстремальных погодных явлений — все эти процессы оказывают мощное воздействие на экосистемы. Подобная трансформация окружающей среды, обусловленная главным образом антропогенным фактором, затрагивает не только крупномасштабные процессы перераспределения осадков и изменения структуры почв, но и активно влияет на популяции диких животных и растений, заставляя их мигрировать или приспосабливаться к новым условиям. В конечном итоге такие перемены приводят к сокращению биоразнообразия, что представляет угрозу для стабильности экосистем и способности природы поддерживать жизнь на планете.</w:t>
      </w:r>
    </w:p>
    <w:p w:rsidR="00CB2B9C" w:rsidRPr="00CB2B9C" w:rsidRDefault="00CB2B9C" w:rsidP="00CB2B9C">
      <w:pPr>
        <w:pStyle w:val="a3"/>
        <w:rPr>
          <w:rFonts w:asciiTheme="minorHAnsi" w:hAnsiTheme="minorHAnsi" w:cstheme="minorHAnsi"/>
        </w:rPr>
      </w:pPr>
      <w:r w:rsidRPr="00CB2B9C">
        <w:rPr>
          <w:rFonts w:asciiTheme="minorHAnsi" w:hAnsiTheme="minorHAnsi" w:cstheme="minorHAnsi"/>
        </w:rPr>
        <w:t>Одним из наиболее наглядных примеров последствий глобального потепления является нарушение привычных ареалов обитания многих видов, от полярных медведей в Арктике до тропических рыб в коралловых рифах. При повышении температуры в северных широтах исчезают льды, которые служат охотничьими площадками и местом для размножения белых медведей. В то же время обитатели теплых вод вынуждены перемещаться в регионы с более низкой температурой, поскольку там, где раньше были комфортные условия, развиваются массивные цветения водорослей и меняется химический состав воды. Такие миграции приводят к резкому увеличению конкуренции за ресурсы и усложняют существование тех видов, которые прежде оставались стабильными на протяжении веков.</w:t>
      </w:r>
    </w:p>
    <w:p w:rsidR="00CB2B9C" w:rsidRPr="00CB2B9C" w:rsidRDefault="00CB2B9C" w:rsidP="00CB2B9C">
      <w:pPr>
        <w:pStyle w:val="a3"/>
        <w:rPr>
          <w:rFonts w:asciiTheme="minorHAnsi" w:hAnsiTheme="minorHAnsi" w:cstheme="minorHAnsi"/>
        </w:rPr>
      </w:pPr>
      <w:r w:rsidRPr="00CB2B9C">
        <w:rPr>
          <w:rFonts w:asciiTheme="minorHAnsi" w:hAnsiTheme="minorHAnsi" w:cstheme="minorHAnsi"/>
        </w:rPr>
        <w:t>Еще одно серьезное последствие климатических изменений — это рост частоты и интенсивности экстремальных погодных явлений. Засухи, ураганы, наводнения и волны тепла нарушают привычные циклы развития растительности и способствуют деградации естественных экосистем. Леса, испытывающие дефицит осадков, становятся уязвимы к пожарам, которые уничтожают большие территории с уникальными видами животных и растений, не успевающими восстанавливаться с прежней скоростью. Вода в реках и озерах при жаркой погоде теряет кислород, ухудшаются условия для рыб и водных беспозвоночных, а экосистемы пресных водоемов теряют свою структурную целостность. В итоге меняется видовой состав целых биотопов, и на смену одним организмам приходят другие, способные выживать в экстремальных условиях, но при этом более уязвимые для дальнейших колебаний климата.</w:t>
      </w:r>
    </w:p>
    <w:p w:rsidR="00CB2B9C" w:rsidRPr="00CB2B9C" w:rsidRDefault="00CB2B9C" w:rsidP="00CB2B9C">
      <w:pPr>
        <w:pStyle w:val="a3"/>
        <w:rPr>
          <w:rFonts w:asciiTheme="minorHAnsi" w:hAnsiTheme="minorHAnsi" w:cstheme="minorHAnsi"/>
        </w:rPr>
      </w:pPr>
      <w:r w:rsidRPr="00CB2B9C">
        <w:rPr>
          <w:rFonts w:asciiTheme="minorHAnsi" w:hAnsiTheme="minorHAnsi" w:cstheme="minorHAnsi"/>
        </w:rPr>
        <w:t>Нельзя игнорировать и проблему повышения уровня моря, связанного с глобальным потеплением и таянием ледников. Прибрежные зоны, болота и мангровые леса, которые являются убежищем для множества птиц, рыб и пресноводных видов, оказываются под угрозой затопления и засоления. Фауна и флора, приспособленные к определенной степени солености воды, вынуждены мигрировать или вымирать, не успевая адаптироваться к столь резким изменениям условий. Дополнительную нагрузку создают хозяйственная деятельность человека и урбанизация прибрежных территорий, еще больше сужающие пространство, доступное дикой природе. В комплексе все эти факторы вызывают не только прямое сокращение численности видов, но и разрыв пищевых цепей, приводящий к обеднению экосистем.</w:t>
      </w:r>
    </w:p>
    <w:p w:rsidR="00CB2B9C" w:rsidRPr="00CB2B9C" w:rsidRDefault="00CB2B9C" w:rsidP="00CB2B9C">
      <w:pPr>
        <w:pStyle w:val="a3"/>
        <w:rPr>
          <w:rFonts w:asciiTheme="minorHAnsi" w:hAnsiTheme="minorHAnsi" w:cstheme="minorHAnsi"/>
        </w:rPr>
      </w:pPr>
      <w:r w:rsidRPr="00CB2B9C">
        <w:rPr>
          <w:rFonts w:asciiTheme="minorHAnsi" w:hAnsiTheme="minorHAnsi" w:cstheme="minorHAnsi"/>
        </w:rPr>
        <w:lastRenderedPageBreak/>
        <w:t>На особом месте стоит проблема океанской кислотности, возраст которой растет по мере увеличения концентрации CO₂ в атмосфере. Впитывая избыток углекислого газа, океаны меняют кислотно-щелочной баланс, что негативно сказывается на живых организмах с кальциевым скелетом или панцирем, таких как кораллы и моллюски. Разрушение коралловых рифов представляет собой катастрофу для многих морских видов, поскольку рифы служат «подводными городами», обеспечивающими укрытие, пищу и места для размножения. Утрата биоразнообразия в морской среде ведет к сокращению промысловых ресурсов и ставит под угрозу существование множества прибрежных сообществ, зависящих от рыболовства и туризма. Это лишь усиливает социальную напряженность и подталкивает к еще более активной эксплуатации оставшихся природных богатств, усугубляя экологические проблемы.</w:t>
      </w:r>
    </w:p>
    <w:p w:rsidR="00CB2B9C" w:rsidRPr="00CB2B9C" w:rsidRDefault="00CB2B9C" w:rsidP="00CB2B9C">
      <w:pPr>
        <w:pStyle w:val="a3"/>
        <w:rPr>
          <w:rFonts w:asciiTheme="minorHAnsi" w:hAnsiTheme="minorHAnsi" w:cstheme="minorHAnsi"/>
        </w:rPr>
      </w:pPr>
      <w:r w:rsidRPr="00CB2B9C">
        <w:rPr>
          <w:rFonts w:asciiTheme="minorHAnsi" w:hAnsiTheme="minorHAnsi" w:cstheme="minorHAnsi"/>
        </w:rPr>
        <w:t xml:space="preserve">В долгосрочной перспективе влияние климатических изменений на биоразнообразие может оказаться крайне разрушительным, если не будут приняты адекватные меры по смягчению последствий глобального потепления. К ним относятся переход на возобновляемые источники энергии, восстановление лесов и водно-болотных угодий, рациональное использование пресных вод, а также международное сотрудничество в области охраны флоры и фауны. Поддержка проектов, направленных на адаптацию экосистем к меняющимся условиям, и создание природных резерватов, где виды смогут относительно безопасно эволюционировать, становятся критически важными направлениями экологической политики. Сохранение биоразнообразия — это не только вопрос эстетического и морального порядка, но и залог устойчивости природных циклов, обеспечивающих очистку воздуха и воды, плодородие почвы и стабильное развитие человеческих сообществ. В противном случае мы рискуем потерять целые классы организмов, оборвав нити сложнейшей сети взаимодействий в </w:t>
      </w:r>
      <w:proofErr w:type="spellStart"/>
      <w:r w:rsidRPr="00CB2B9C">
        <w:rPr>
          <w:rFonts w:asciiTheme="minorHAnsi" w:hAnsiTheme="minorHAnsi" w:cstheme="minorHAnsi"/>
        </w:rPr>
        <w:t>экосфере</w:t>
      </w:r>
      <w:proofErr w:type="spellEnd"/>
      <w:r w:rsidRPr="00CB2B9C">
        <w:rPr>
          <w:rFonts w:asciiTheme="minorHAnsi" w:hAnsiTheme="minorHAnsi" w:cstheme="minorHAnsi"/>
        </w:rPr>
        <w:t>, которая формировалась на протяжении миллионов лет эволюции.</w:t>
      </w:r>
      <w:bookmarkEnd w:id="0"/>
    </w:p>
    <w:sectPr w:rsidR="00CB2B9C" w:rsidRPr="00CB2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205"/>
    <w:rsid w:val="00982205"/>
    <w:rsid w:val="00CB2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44B7F"/>
  <w15:chartTrackingRefBased/>
  <w15:docId w15:val="{747908E4-DDDF-44F6-AFEB-E0DCD2AC6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B2B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2B9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CB2B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723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757</Words>
  <Characters>4320</Characters>
  <Application>Microsoft Office Word</Application>
  <DocSecurity>0</DocSecurity>
  <Lines>36</Lines>
  <Paragraphs>10</Paragraphs>
  <ScaleCrop>false</ScaleCrop>
  <Company/>
  <LinksUpToDate>false</LinksUpToDate>
  <CharactersWithSpaces>5067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2025-03-10T16:31:00Z</dcterms:created>
  <dcterms:modified xsi:type="dcterms:W3CDTF">2025-03-10T16:33:00Z</dcterms:modified>
</cp:coreProperties>
</file>