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37EE" w:rsidRDefault="00B25AE0" w:rsidP="00B25AE0">
      <w:pPr>
        <w:pStyle w:val="1"/>
        <w:jc w:val="center"/>
      </w:pPr>
      <w:r w:rsidRPr="00B25AE0">
        <w:t>Психология восприятия в веб-дизайне</w:t>
      </w:r>
    </w:p>
    <w:p w:rsidR="00B25AE0" w:rsidRDefault="00B25AE0" w:rsidP="00B25AE0"/>
    <w:p w:rsidR="00B25AE0" w:rsidRPr="00B25AE0" w:rsidRDefault="00B25AE0" w:rsidP="00B25AE0">
      <w:pPr>
        <w:pStyle w:val="a3"/>
        <w:rPr>
          <w:rFonts w:asciiTheme="minorHAnsi" w:hAnsiTheme="minorHAnsi" w:cstheme="minorHAnsi"/>
        </w:rPr>
      </w:pPr>
      <w:bookmarkStart w:id="0" w:name="_GoBack"/>
      <w:r w:rsidRPr="00B25AE0">
        <w:rPr>
          <w:rFonts w:asciiTheme="minorHAnsi" w:hAnsiTheme="minorHAnsi" w:cstheme="minorHAnsi"/>
        </w:rPr>
        <w:t xml:space="preserve">Психология восприятия в веб-дизайне играет ключевую роль в создании эффективных и привлекательных интерфейсов, которые не только радуют глаз, но и помогают пользователям быстрее находить нужную информацию. Когда дизайнеры учитывают особенности человеческого восприятия, они могут выстраивать иерархию элементов, определять визуальные акценты и грамотно использовать цвет, композицию и </w:t>
      </w:r>
      <w:proofErr w:type="spellStart"/>
      <w:r w:rsidRPr="00B25AE0">
        <w:rPr>
          <w:rFonts w:asciiTheme="minorHAnsi" w:hAnsiTheme="minorHAnsi" w:cstheme="minorHAnsi"/>
        </w:rPr>
        <w:t>типографику</w:t>
      </w:r>
      <w:proofErr w:type="spellEnd"/>
      <w:r w:rsidRPr="00B25AE0">
        <w:rPr>
          <w:rFonts w:asciiTheme="minorHAnsi" w:hAnsiTheme="minorHAnsi" w:cstheme="minorHAnsi"/>
        </w:rPr>
        <w:t>, чтобы направлять внимание посетителя. В результате сайты становятся более удобными, формируют положительный пользовательский опыт и повышают конверсию, будь то продажи, подписки или обратная связь.</w:t>
      </w:r>
    </w:p>
    <w:p w:rsidR="00B25AE0" w:rsidRPr="00B25AE0" w:rsidRDefault="00B25AE0" w:rsidP="00B25AE0">
      <w:pPr>
        <w:pStyle w:val="a3"/>
        <w:rPr>
          <w:rFonts w:asciiTheme="minorHAnsi" w:hAnsiTheme="minorHAnsi" w:cstheme="minorHAnsi"/>
        </w:rPr>
      </w:pPr>
      <w:r w:rsidRPr="00B25AE0">
        <w:rPr>
          <w:rFonts w:asciiTheme="minorHAnsi" w:hAnsiTheme="minorHAnsi" w:cstheme="minorHAnsi"/>
        </w:rPr>
        <w:t xml:space="preserve">Одним из фундаментальных аспектов психологии восприятия является способ, которым человеческий глаз и мозг обрабатывают визуальные сигналы. Например, согласно </w:t>
      </w:r>
      <w:proofErr w:type="spellStart"/>
      <w:r w:rsidRPr="00B25AE0">
        <w:rPr>
          <w:rFonts w:asciiTheme="minorHAnsi" w:hAnsiTheme="minorHAnsi" w:cstheme="minorHAnsi"/>
        </w:rPr>
        <w:t>гештальт</w:t>
      </w:r>
      <w:proofErr w:type="spellEnd"/>
      <w:r w:rsidRPr="00B25AE0">
        <w:rPr>
          <w:rFonts w:asciiTheme="minorHAnsi" w:hAnsiTheme="minorHAnsi" w:cstheme="minorHAnsi"/>
        </w:rPr>
        <w:t>-принципам, наш разум склонен группировать похожие элементы и искать закономерности. Это значит, что размещение кнопок, ссылок и блоков контента лучше всего организовывать так, чтобы они визуально объединялись в логические группы. Если элементы формы или цвета повторяются, пользователь легко понимает их назначение и выделяет в общем пространстве страницы. Такие приёмы снижают когнитивную нагрузку и делают взаимодействие с сайтом более естественным.</w:t>
      </w:r>
    </w:p>
    <w:p w:rsidR="00B25AE0" w:rsidRPr="00B25AE0" w:rsidRDefault="00B25AE0" w:rsidP="00B25AE0">
      <w:pPr>
        <w:pStyle w:val="a3"/>
        <w:rPr>
          <w:rFonts w:asciiTheme="minorHAnsi" w:hAnsiTheme="minorHAnsi" w:cstheme="minorHAnsi"/>
        </w:rPr>
      </w:pPr>
      <w:r w:rsidRPr="00B25AE0">
        <w:rPr>
          <w:rFonts w:asciiTheme="minorHAnsi" w:hAnsiTheme="minorHAnsi" w:cstheme="minorHAnsi"/>
        </w:rPr>
        <w:t>Важнейшую роль играет и цветовая гамма. Психология цвета указывает, что разные оттенки вызывают у людей различные эмоциональные отклики и ассоциации. Тёплые цвета, такие как красный и оранжевый, обычно привлекают внимание и символизируют энергию или страсть. Холодные оттенки, вроде синего и зелёного, ассоциируются со спокойствием и надёжностью. При выборе цветовой палитры веб-дизайнеры должны учитывать целевую аудиторию, характер продукта и эмоциональный посыл, который хотят передать. Даже незначительное отклонение в оттенках или резкие переходы могут повлиять на общее впечатление от сайта и от бренда в целом.</w:t>
      </w:r>
    </w:p>
    <w:p w:rsidR="00B25AE0" w:rsidRPr="00B25AE0" w:rsidRDefault="00B25AE0" w:rsidP="00B25AE0">
      <w:pPr>
        <w:pStyle w:val="a3"/>
        <w:rPr>
          <w:rFonts w:asciiTheme="minorHAnsi" w:hAnsiTheme="minorHAnsi" w:cstheme="minorHAnsi"/>
        </w:rPr>
      </w:pPr>
      <w:r w:rsidRPr="00B25AE0">
        <w:rPr>
          <w:rFonts w:asciiTheme="minorHAnsi" w:hAnsiTheme="minorHAnsi" w:cstheme="minorHAnsi"/>
        </w:rPr>
        <w:t>Ещё один аспект, тесно связанный с психологией, — это закономерности чтения и восприятия текстовой информации. Исследования показывают, что пользователи веба склонны пробегать страницу взглядом по определённым траекториям, чаще всего по F- или Z-паттерну. Зная эти паттерны, дизайнер может стратегически расставлять заголовки, ключевые слова и кнопки призыва к действию в тех точках, куда с наибольшей вероятностью будет обращён взгляд. В сочетании с использованием контрастных шрифтов и соблюдением достаточного интервала между строками это упрощает чтение и облегчает поиск важного контента. В результате посетитель быстрее ориентируется, реже устаёт и менее склонен покидать сайт, не найдя желаемой информации.</w:t>
      </w:r>
    </w:p>
    <w:p w:rsidR="00B25AE0" w:rsidRPr="00B25AE0" w:rsidRDefault="00B25AE0" w:rsidP="00B25AE0">
      <w:pPr>
        <w:pStyle w:val="a3"/>
        <w:rPr>
          <w:rFonts w:asciiTheme="minorHAnsi" w:hAnsiTheme="minorHAnsi" w:cstheme="minorHAnsi"/>
        </w:rPr>
      </w:pPr>
      <w:r w:rsidRPr="00B25AE0">
        <w:rPr>
          <w:rFonts w:asciiTheme="minorHAnsi" w:hAnsiTheme="minorHAnsi" w:cstheme="minorHAnsi"/>
        </w:rPr>
        <w:t xml:space="preserve">Не менее значимым фактором является восприятие динамических элементов, </w:t>
      </w:r>
      <w:proofErr w:type="gramStart"/>
      <w:r w:rsidRPr="00B25AE0">
        <w:rPr>
          <w:rFonts w:asciiTheme="minorHAnsi" w:hAnsiTheme="minorHAnsi" w:cstheme="minorHAnsi"/>
        </w:rPr>
        <w:t>например</w:t>
      </w:r>
      <w:proofErr w:type="gramEnd"/>
      <w:r w:rsidRPr="00B25AE0">
        <w:rPr>
          <w:rFonts w:asciiTheme="minorHAnsi" w:hAnsiTheme="minorHAnsi" w:cstheme="minorHAnsi"/>
        </w:rPr>
        <w:t xml:space="preserve"> анимации и всплывающих окон. Человеческий мозг на инстинктивном уровне реагирует на движение, так как исторически движение могло сигнализировать об опасности или возможности. Веб-дизайнеры используют этот эффект, чтобы привлечь внимание к нужным блокам или подчеркнуть важную информацию. Однако чрезмерная анимация, мигающие баннеры или постоянно всплывающие диалоговые окна вызывают раздражение и быстро приводят к информационной перегрузке. Поэтому важно </w:t>
      </w:r>
      <w:r w:rsidRPr="00B25AE0">
        <w:rPr>
          <w:rFonts w:asciiTheme="minorHAnsi" w:hAnsiTheme="minorHAnsi" w:cstheme="minorHAnsi"/>
        </w:rPr>
        <w:lastRenderedPageBreak/>
        <w:t>сохранять баланс, оставляя такие средства только для действительно значимых элементов взаимодействия.</w:t>
      </w:r>
    </w:p>
    <w:p w:rsidR="00B25AE0" w:rsidRPr="00B25AE0" w:rsidRDefault="00B25AE0" w:rsidP="00B25AE0">
      <w:pPr>
        <w:pStyle w:val="a3"/>
        <w:rPr>
          <w:rFonts w:asciiTheme="minorHAnsi" w:hAnsiTheme="minorHAnsi" w:cstheme="minorHAnsi"/>
        </w:rPr>
      </w:pPr>
      <w:r w:rsidRPr="00B25AE0">
        <w:rPr>
          <w:rFonts w:asciiTheme="minorHAnsi" w:hAnsiTheme="minorHAnsi" w:cstheme="minorHAnsi"/>
        </w:rPr>
        <w:t xml:space="preserve">Особое внимание дизайнеры уделяют созданию чувства доверия. Человек подсознательно оценивает сайт на предмет надёжности и профессионализма, и на этом уровне работают различные визуальные сигналы: логичное расположение элементов, единая стилистика, аккуратная </w:t>
      </w:r>
      <w:proofErr w:type="spellStart"/>
      <w:r w:rsidRPr="00B25AE0">
        <w:rPr>
          <w:rFonts w:asciiTheme="minorHAnsi" w:hAnsiTheme="minorHAnsi" w:cstheme="minorHAnsi"/>
        </w:rPr>
        <w:t>типографика</w:t>
      </w:r>
      <w:proofErr w:type="spellEnd"/>
      <w:r w:rsidRPr="00B25AE0">
        <w:rPr>
          <w:rFonts w:asciiTheme="minorHAnsi" w:hAnsiTheme="minorHAnsi" w:cstheme="minorHAnsi"/>
        </w:rPr>
        <w:t xml:space="preserve"> и информативные тексты. Плохое качество изображений или хаотично расположенные разделы внушают сомнения в достоверности предоставляемой информации. Если ресурс вызывает у пользователя чувство неуверенности, то он вряд ли совершит покупку, оставит контактные данные или будет рекомендовать сайт другим.</w:t>
      </w:r>
    </w:p>
    <w:p w:rsidR="00B25AE0" w:rsidRPr="00B25AE0" w:rsidRDefault="00B25AE0" w:rsidP="00B25AE0">
      <w:pPr>
        <w:pStyle w:val="a3"/>
        <w:rPr>
          <w:rFonts w:asciiTheme="minorHAnsi" w:hAnsiTheme="minorHAnsi" w:cstheme="minorHAnsi"/>
        </w:rPr>
      </w:pPr>
      <w:r w:rsidRPr="00B25AE0">
        <w:rPr>
          <w:rFonts w:asciiTheme="minorHAnsi" w:hAnsiTheme="minorHAnsi" w:cstheme="minorHAnsi"/>
        </w:rPr>
        <w:t xml:space="preserve">Таким образом, психология восприятия является мощным инструментом в руках веб-дизайнера, позволяя учитывать особенности человеческого внимания, памяти и эмоциональной реакции. Грамотное применение знаний о </w:t>
      </w:r>
      <w:proofErr w:type="spellStart"/>
      <w:r w:rsidRPr="00B25AE0">
        <w:rPr>
          <w:rFonts w:asciiTheme="minorHAnsi" w:hAnsiTheme="minorHAnsi" w:cstheme="minorHAnsi"/>
        </w:rPr>
        <w:t>гештальт</w:t>
      </w:r>
      <w:proofErr w:type="spellEnd"/>
      <w:r w:rsidRPr="00B25AE0">
        <w:rPr>
          <w:rFonts w:asciiTheme="minorHAnsi" w:hAnsiTheme="minorHAnsi" w:cstheme="minorHAnsi"/>
        </w:rPr>
        <w:t>-принципах, цветовых ассоциациях, паттернах чтения и визуальном коде способствует повышению удобства использования и формированию благоприятного отношения к бренду. В условиях высокой конкуренции в интернете именно глубинное понимание закономерностей восприятия позволяет создавать действительно уникальные и эффективные сайты, ориентированные на потребности и ожидания современной аудитории.</w:t>
      </w:r>
      <w:bookmarkEnd w:id="0"/>
    </w:p>
    <w:sectPr w:rsidR="00B25AE0" w:rsidRPr="00B25A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7EE"/>
    <w:rsid w:val="000137EE"/>
    <w:rsid w:val="00B25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0156B"/>
  <w15:chartTrackingRefBased/>
  <w15:docId w15:val="{1EE75052-60EA-42B1-BCFA-4162FE1F6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25A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5AE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B25A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68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657</Words>
  <Characters>3746</Characters>
  <Application>Microsoft Office Word</Application>
  <DocSecurity>0</DocSecurity>
  <Lines>31</Lines>
  <Paragraphs>8</Paragraphs>
  <ScaleCrop>false</ScaleCrop>
  <Company/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2025-04-07T13:51:00Z</dcterms:created>
  <dcterms:modified xsi:type="dcterms:W3CDTF">2025-04-07T13:53:00Z</dcterms:modified>
</cp:coreProperties>
</file>