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3EE" w:rsidRDefault="00022B33" w:rsidP="00022B33">
      <w:pPr>
        <w:pStyle w:val="1"/>
        <w:jc w:val="center"/>
      </w:pPr>
      <w:r w:rsidRPr="00022B33">
        <w:t>Наследственные заболевания</w:t>
      </w:r>
      <w:r>
        <w:t>:</w:t>
      </w:r>
      <w:r w:rsidRPr="00022B33">
        <w:t xml:space="preserve"> причины и перспективы лечения</w:t>
      </w:r>
    </w:p>
    <w:p w:rsidR="00022B33" w:rsidRDefault="00022B33" w:rsidP="00022B33"/>
    <w:p w:rsidR="00022B33" w:rsidRPr="00022B33" w:rsidRDefault="00022B33" w:rsidP="00022B33">
      <w:pPr>
        <w:pStyle w:val="a3"/>
        <w:rPr>
          <w:rFonts w:asciiTheme="minorHAnsi" w:hAnsiTheme="minorHAnsi" w:cstheme="minorHAnsi"/>
        </w:rPr>
      </w:pPr>
      <w:bookmarkStart w:id="0" w:name="_GoBack"/>
      <w:r w:rsidRPr="00022B33">
        <w:rPr>
          <w:rFonts w:asciiTheme="minorHAnsi" w:hAnsiTheme="minorHAnsi" w:cstheme="minorHAnsi"/>
        </w:rPr>
        <w:t xml:space="preserve">Наследственные заболевания представляют собой широкий спектр патологий, возникающих из-за изменений в генетическом материале и передающихся из поколения в поколение. Причинами таких нарушений становятся мутации в ДНК: точечные замены нуклеотидов, вставки или </w:t>
      </w:r>
      <w:proofErr w:type="spellStart"/>
      <w:r w:rsidRPr="00022B33">
        <w:rPr>
          <w:rFonts w:asciiTheme="minorHAnsi" w:hAnsiTheme="minorHAnsi" w:cstheme="minorHAnsi"/>
        </w:rPr>
        <w:t>делеции</w:t>
      </w:r>
      <w:proofErr w:type="spellEnd"/>
      <w:r w:rsidRPr="00022B33">
        <w:rPr>
          <w:rFonts w:asciiTheme="minorHAnsi" w:hAnsiTheme="minorHAnsi" w:cstheme="minorHAnsi"/>
        </w:rPr>
        <w:t xml:space="preserve"> фрагментов, а также хромосомные перестройки, затрагивающие большие участки генома. Порой генетический сбой происходит спонтанно в половых клетках родителей, но чаще он закрепляется в роду и проявляется у потомков по доминантному, рецессивному или сцепленному с полом типу наследования. Отдельную группу составляют многофакторные заболевания, где генетическая предрасположенность сочетается с влиянием среды, образа жизни и эпигенетических механизмов, модифицирующих активность генов без изменения их последовательности.</w:t>
      </w:r>
    </w:p>
    <w:p w:rsidR="00022B33" w:rsidRPr="00022B33" w:rsidRDefault="00022B33" w:rsidP="00022B33">
      <w:pPr>
        <w:pStyle w:val="a3"/>
        <w:rPr>
          <w:rFonts w:asciiTheme="minorHAnsi" w:hAnsiTheme="minorHAnsi" w:cstheme="minorHAnsi"/>
        </w:rPr>
      </w:pPr>
      <w:r w:rsidRPr="00022B33">
        <w:rPr>
          <w:rFonts w:asciiTheme="minorHAnsi" w:hAnsiTheme="minorHAnsi" w:cstheme="minorHAnsi"/>
        </w:rPr>
        <w:t xml:space="preserve">Разнообразие наследственных болезней впечатляет: от относительно редких моногенных нарушений, таких как </w:t>
      </w:r>
      <w:proofErr w:type="spellStart"/>
      <w:r w:rsidRPr="00022B33">
        <w:rPr>
          <w:rFonts w:asciiTheme="minorHAnsi" w:hAnsiTheme="minorHAnsi" w:cstheme="minorHAnsi"/>
        </w:rPr>
        <w:t>фенилкетонурия</w:t>
      </w:r>
      <w:proofErr w:type="spellEnd"/>
      <w:r w:rsidRPr="00022B33">
        <w:rPr>
          <w:rFonts w:asciiTheme="minorHAnsi" w:hAnsiTheme="minorHAnsi" w:cstheme="minorHAnsi"/>
        </w:rPr>
        <w:t xml:space="preserve">, </w:t>
      </w:r>
      <w:proofErr w:type="spellStart"/>
      <w:r w:rsidRPr="00022B33">
        <w:rPr>
          <w:rFonts w:asciiTheme="minorHAnsi" w:hAnsiTheme="minorHAnsi" w:cstheme="minorHAnsi"/>
        </w:rPr>
        <w:t>муковисцидоз</w:t>
      </w:r>
      <w:proofErr w:type="spellEnd"/>
      <w:r w:rsidRPr="00022B33">
        <w:rPr>
          <w:rFonts w:asciiTheme="minorHAnsi" w:hAnsiTheme="minorHAnsi" w:cstheme="minorHAnsi"/>
        </w:rPr>
        <w:t xml:space="preserve"> или </w:t>
      </w:r>
      <w:proofErr w:type="spellStart"/>
      <w:r w:rsidRPr="00022B33">
        <w:rPr>
          <w:rFonts w:asciiTheme="minorHAnsi" w:hAnsiTheme="minorHAnsi" w:cstheme="minorHAnsi"/>
        </w:rPr>
        <w:t>серповидноклеточная</w:t>
      </w:r>
      <w:proofErr w:type="spellEnd"/>
      <w:r w:rsidRPr="00022B33">
        <w:rPr>
          <w:rFonts w:asciiTheme="minorHAnsi" w:hAnsiTheme="minorHAnsi" w:cstheme="minorHAnsi"/>
        </w:rPr>
        <w:t xml:space="preserve"> анемия, до сложных полигенных состояний, включающих сахарный диабет второго типа, ожирение и некоторые формы рака. В каждом случае патология развивается по-своему, но первопричина едина — некорректный «инструктаж» клетки, возникающий из-за дефектного гена. Нередко мутантный белок теряет свою функцию либо, наоборот, приобретает токсичные свойства, нарушая обмен веществ, структуру тканей и работу органов. У новорожденных тяжелые формы генетических болезней могут проявляться уже в первые дни жизни, в то время как некоторые полигенные расстройства становятся заметны лишь к зрелому возрасту, затрудняя раннюю диагностику.</w:t>
      </w:r>
    </w:p>
    <w:p w:rsidR="00022B33" w:rsidRPr="00022B33" w:rsidRDefault="00022B33" w:rsidP="00022B33">
      <w:pPr>
        <w:pStyle w:val="a3"/>
        <w:rPr>
          <w:rFonts w:asciiTheme="minorHAnsi" w:hAnsiTheme="minorHAnsi" w:cstheme="minorHAnsi"/>
        </w:rPr>
      </w:pPr>
      <w:r w:rsidRPr="00022B33">
        <w:rPr>
          <w:rFonts w:asciiTheme="minorHAnsi" w:hAnsiTheme="minorHAnsi" w:cstheme="minorHAnsi"/>
        </w:rPr>
        <w:t xml:space="preserve">Развитие молекулярной биологии дало врачам и ученым инструменты для точного обнаружения генетических дефектов. </w:t>
      </w:r>
      <w:proofErr w:type="spellStart"/>
      <w:r w:rsidRPr="00022B33">
        <w:rPr>
          <w:rFonts w:asciiTheme="minorHAnsi" w:hAnsiTheme="minorHAnsi" w:cstheme="minorHAnsi"/>
        </w:rPr>
        <w:t>Секвенирование</w:t>
      </w:r>
      <w:proofErr w:type="spellEnd"/>
      <w:r w:rsidRPr="00022B33">
        <w:rPr>
          <w:rFonts w:asciiTheme="minorHAnsi" w:hAnsiTheme="minorHAnsi" w:cstheme="minorHAnsi"/>
        </w:rPr>
        <w:t xml:space="preserve"> нового поколения позволяет за считаные дни расшифровать полный геном пациента, выявляя как одиночные мутации, так и крупномасштабные перестройки хромосом. Тесты на основе ПЦР и гибридизации помогают быстро подтвердить наличие конкретных вариантов генов-«кандидатов». Всё это облегчает </w:t>
      </w:r>
      <w:proofErr w:type="spellStart"/>
      <w:r w:rsidRPr="00022B33">
        <w:rPr>
          <w:rFonts w:asciiTheme="minorHAnsi" w:hAnsiTheme="minorHAnsi" w:cstheme="minorHAnsi"/>
        </w:rPr>
        <w:t>пренатальную</w:t>
      </w:r>
      <w:proofErr w:type="spellEnd"/>
      <w:r w:rsidRPr="00022B33">
        <w:rPr>
          <w:rFonts w:asciiTheme="minorHAnsi" w:hAnsiTheme="minorHAnsi" w:cstheme="minorHAnsi"/>
        </w:rPr>
        <w:t xml:space="preserve"> и неонатальную диагностику, давая семьям возможность заранее узнать о рисках и, при возможности, приступить к лечению до появления необратимых осложнений.</w:t>
      </w:r>
    </w:p>
    <w:p w:rsidR="00022B33" w:rsidRPr="00022B33" w:rsidRDefault="00022B33" w:rsidP="00022B33">
      <w:pPr>
        <w:pStyle w:val="a3"/>
        <w:rPr>
          <w:rFonts w:asciiTheme="minorHAnsi" w:hAnsiTheme="minorHAnsi" w:cstheme="minorHAnsi"/>
        </w:rPr>
      </w:pPr>
      <w:r w:rsidRPr="00022B33">
        <w:rPr>
          <w:rFonts w:asciiTheme="minorHAnsi" w:hAnsiTheme="minorHAnsi" w:cstheme="minorHAnsi"/>
        </w:rPr>
        <w:t xml:space="preserve">Перспективы терапии наследственных заболеваний стремительно расширяются. Традиционные подходы, такие как строгие диеты при </w:t>
      </w:r>
      <w:proofErr w:type="spellStart"/>
      <w:r w:rsidRPr="00022B33">
        <w:rPr>
          <w:rFonts w:asciiTheme="minorHAnsi" w:hAnsiTheme="minorHAnsi" w:cstheme="minorHAnsi"/>
        </w:rPr>
        <w:t>фенилкетонурии</w:t>
      </w:r>
      <w:proofErr w:type="spellEnd"/>
      <w:r w:rsidRPr="00022B33">
        <w:rPr>
          <w:rFonts w:asciiTheme="minorHAnsi" w:hAnsiTheme="minorHAnsi" w:cstheme="minorHAnsi"/>
        </w:rPr>
        <w:t xml:space="preserve"> или заместительная ферментная терапия при болезнях накопления, остаются важными, но не всегда радикальными. На рубеже двадцать первого века в практику вошли методы генной терапии, цель которых — доставить в клетки «правильную» копию гена или «починить» дефектную. Вирусные векторы, </w:t>
      </w:r>
      <w:proofErr w:type="gramStart"/>
      <w:r w:rsidRPr="00022B33">
        <w:rPr>
          <w:rFonts w:asciiTheme="minorHAnsi" w:hAnsiTheme="minorHAnsi" w:cstheme="minorHAnsi"/>
        </w:rPr>
        <w:t>например</w:t>
      </w:r>
      <w:proofErr w:type="gramEnd"/>
      <w:r w:rsidRPr="00022B33">
        <w:rPr>
          <w:rFonts w:asciiTheme="minorHAnsi" w:hAnsiTheme="minorHAnsi" w:cstheme="minorHAnsi"/>
        </w:rPr>
        <w:t xml:space="preserve"> </w:t>
      </w:r>
      <w:proofErr w:type="spellStart"/>
      <w:r w:rsidRPr="00022B33">
        <w:rPr>
          <w:rFonts w:asciiTheme="minorHAnsi" w:hAnsiTheme="minorHAnsi" w:cstheme="minorHAnsi"/>
        </w:rPr>
        <w:t>адено</w:t>
      </w:r>
      <w:proofErr w:type="spellEnd"/>
      <w:r w:rsidRPr="00022B33">
        <w:rPr>
          <w:rFonts w:asciiTheme="minorHAnsi" w:hAnsiTheme="minorHAnsi" w:cstheme="minorHAnsi"/>
        </w:rPr>
        <w:t xml:space="preserve">-ассоциированные вирусы, уже доказали эффективность при лечении наследственных форм </w:t>
      </w:r>
      <w:proofErr w:type="spellStart"/>
      <w:r w:rsidRPr="00022B33">
        <w:rPr>
          <w:rFonts w:asciiTheme="minorHAnsi" w:hAnsiTheme="minorHAnsi" w:cstheme="minorHAnsi"/>
        </w:rPr>
        <w:t>амавроза</w:t>
      </w:r>
      <w:proofErr w:type="spellEnd"/>
      <w:r w:rsidRPr="00022B33">
        <w:rPr>
          <w:rFonts w:asciiTheme="minorHAnsi" w:hAnsiTheme="minorHAnsi" w:cstheme="minorHAnsi"/>
        </w:rPr>
        <w:t xml:space="preserve"> </w:t>
      </w:r>
      <w:proofErr w:type="spellStart"/>
      <w:r w:rsidRPr="00022B33">
        <w:rPr>
          <w:rFonts w:asciiTheme="minorHAnsi" w:hAnsiTheme="minorHAnsi" w:cstheme="minorHAnsi"/>
        </w:rPr>
        <w:t>Лебера</w:t>
      </w:r>
      <w:proofErr w:type="spellEnd"/>
      <w:r w:rsidRPr="00022B33">
        <w:rPr>
          <w:rFonts w:asciiTheme="minorHAnsi" w:hAnsiTheme="minorHAnsi" w:cstheme="minorHAnsi"/>
        </w:rPr>
        <w:t xml:space="preserve"> и некоторых иммунодефицитов. Однако вопросы безопасности, контроль за точностью встраивания и стоимость остаются серьёзными барьерами на пути массового применения.</w:t>
      </w:r>
    </w:p>
    <w:p w:rsidR="00022B33" w:rsidRPr="00022B33" w:rsidRDefault="00022B33" w:rsidP="00022B33">
      <w:pPr>
        <w:pStyle w:val="a3"/>
        <w:rPr>
          <w:rFonts w:asciiTheme="minorHAnsi" w:hAnsiTheme="minorHAnsi" w:cstheme="minorHAnsi"/>
        </w:rPr>
      </w:pPr>
      <w:r w:rsidRPr="00022B33">
        <w:rPr>
          <w:rFonts w:asciiTheme="minorHAnsi" w:hAnsiTheme="minorHAnsi" w:cstheme="minorHAnsi"/>
        </w:rPr>
        <w:t>Прорывной технологией стала система CRISPR-</w:t>
      </w:r>
      <w:proofErr w:type="spellStart"/>
      <w:r w:rsidRPr="00022B33">
        <w:rPr>
          <w:rFonts w:asciiTheme="minorHAnsi" w:hAnsiTheme="minorHAnsi" w:cstheme="minorHAnsi"/>
        </w:rPr>
        <w:t>Cas</w:t>
      </w:r>
      <w:proofErr w:type="spellEnd"/>
      <w:r w:rsidRPr="00022B33">
        <w:rPr>
          <w:rFonts w:asciiTheme="minorHAnsi" w:hAnsiTheme="minorHAnsi" w:cstheme="minorHAnsi"/>
        </w:rPr>
        <w:t xml:space="preserve">, позволившая редактировать геном с беспрецедентной точностью. Исследователи экспериментально исправляют мутации, ответственные за </w:t>
      </w:r>
      <w:proofErr w:type="spellStart"/>
      <w:r w:rsidRPr="00022B33">
        <w:rPr>
          <w:rFonts w:asciiTheme="minorHAnsi" w:hAnsiTheme="minorHAnsi" w:cstheme="minorHAnsi"/>
        </w:rPr>
        <w:t>серповидноклеточную</w:t>
      </w:r>
      <w:proofErr w:type="spellEnd"/>
      <w:r w:rsidRPr="00022B33">
        <w:rPr>
          <w:rFonts w:asciiTheme="minorHAnsi" w:hAnsiTheme="minorHAnsi" w:cstheme="minorHAnsi"/>
        </w:rPr>
        <w:t xml:space="preserve"> анемию, β-талассемию и мышечную дистрофию </w:t>
      </w:r>
      <w:proofErr w:type="spellStart"/>
      <w:r w:rsidRPr="00022B33">
        <w:rPr>
          <w:rFonts w:asciiTheme="minorHAnsi" w:hAnsiTheme="minorHAnsi" w:cstheme="minorHAnsi"/>
        </w:rPr>
        <w:t>Дюшенна</w:t>
      </w:r>
      <w:proofErr w:type="spellEnd"/>
      <w:r w:rsidRPr="00022B33">
        <w:rPr>
          <w:rFonts w:asciiTheme="minorHAnsi" w:hAnsiTheme="minorHAnsi" w:cstheme="minorHAnsi"/>
        </w:rPr>
        <w:t xml:space="preserve">. Клинические испытания уже демонстрируют обнадеживающие результаты: </w:t>
      </w:r>
      <w:r w:rsidRPr="00022B33">
        <w:rPr>
          <w:rFonts w:asciiTheme="minorHAnsi" w:hAnsiTheme="minorHAnsi" w:cstheme="minorHAnsi"/>
        </w:rPr>
        <w:lastRenderedPageBreak/>
        <w:t>после однократного редактирования стволовых клеток у пациентов появляется стабильное производство нормальных белков, что смягчает или полностью устраняет симптомы. При этом остаётся необходимость тонкого контроля за возможными «</w:t>
      </w:r>
      <w:proofErr w:type="spellStart"/>
      <w:r w:rsidRPr="00022B33">
        <w:rPr>
          <w:rFonts w:asciiTheme="minorHAnsi" w:hAnsiTheme="minorHAnsi" w:cstheme="minorHAnsi"/>
        </w:rPr>
        <w:t>внецелевыми</w:t>
      </w:r>
      <w:proofErr w:type="spellEnd"/>
      <w:r w:rsidRPr="00022B33">
        <w:rPr>
          <w:rFonts w:asciiTheme="minorHAnsi" w:hAnsiTheme="minorHAnsi" w:cstheme="minorHAnsi"/>
        </w:rPr>
        <w:t>» изменениями и долгосрочными эффектами вмешательства.</w:t>
      </w:r>
    </w:p>
    <w:p w:rsidR="00022B33" w:rsidRPr="00022B33" w:rsidRDefault="00022B33" w:rsidP="00022B33">
      <w:pPr>
        <w:pStyle w:val="a3"/>
        <w:rPr>
          <w:rFonts w:asciiTheme="minorHAnsi" w:hAnsiTheme="minorHAnsi" w:cstheme="minorHAnsi"/>
        </w:rPr>
      </w:pPr>
      <w:r w:rsidRPr="00022B33">
        <w:rPr>
          <w:rFonts w:asciiTheme="minorHAnsi" w:hAnsiTheme="minorHAnsi" w:cstheme="minorHAnsi"/>
        </w:rPr>
        <w:t xml:space="preserve">Наряду с редактированием ДНК активно развиваются методы регуляции экспрессии генов. Технологии на основе малых интерферирующих РНК и </w:t>
      </w:r>
      <w:proofErr w:type="spellStart"/>
      <w:r w:rsidRPr="00022B33">
        <w:rPr>
          <w:rFonts w:asciiTheme="minorHAnsi" w:hAnsiTheme="minorHAnsi" w:cstheme="minorHAnsi"/>
        </w:rPr>
        <w:t>антисмысловых</w:t>
      </w:r>
      <w:proofErr w:type="spellEnd"/>
      <w:r w:rsidRPr="00022B33">
        <w:rPr>
          <w:rFonts w:asciiTheme="minorHAnsi" w:hAnsiTheme="minorHAnsi" w:cstheme="minorHAnsi"/>
        </w:rPr>
        <w:t xml:space="preserve"> </w:t>
      </w:r>
      <w:proofErr w:type="spellStart"/>
      <w:r w:rsidRPr="00022B33">
        <w:rPr>
          <w:rFonts w:asciiTheme="minorHAnsi" w:hAnsiTheme="minorHAnsi" w:cstheme="minorHAnsi"/>
        </w:rPr>
        <w:t>олигонуклеотидов</w:t>
      </w:r>
      <w:proofErr w:type="spellEnd"/>
      <w:r w:rsidRPr="00022B33">
        <w:rPr>
          <w:rFonts w:asciiTheme="minorHAnsi" w:hAnsiTheme="minorHAnsi" w:cstheme="minorHAnsi"/>
        </w:rPr>
        <w:t xml:space="preserve"> позволяют «выключать» патологические гены на уровне РНК-копий. Так, терапия спинальной мышечной атрофии препаратом </w:t>
      </w:r>
      <w:proofErr w:type="spellStart"/>
      <w:r w:rsidRPr="00022B33">
        <w:rPr>
          <w:rFonts w:asciiTheme="minorHAnsi" w:hAnsiTheme="minorHAnsi" w:cstheme="minorHAnsi"/>
        </w:rPr>
        <w:t>нусинерсен</w:t>
      </w:r>
      <w:proofErr w:type="spellEnd"/>
      <w:r w:rsidRPr="00022B33">
        <w:rPr>
          <w:rFonts w:asciiTheme="minorHAnsi" w:hAnsiTheme="minorHAnsi" w:cstheme="minorHAnsi"/>
        </w:rPr>
        <w:t xml:space="preserve"> улучшает синтез белка SMN, предотвращая гибель </w:t>
      </w:r>
      <w:proofErr w:type="spellStart"/>
      <w:r w:rsidRPr="00022B33">
        <w:rPr>
          <w:rFonts w:asciiTheme="minorHAnsi" w:hAnsiTheme="minorHAnsi" w:cstheme="minorHAnsi"/>
        </w:rPr>
        <w:t>мотонейронов</w:t>
      </w:r>
      <w:proofErr w:type="spellEnd"/>
      <w:r w:rsidRPr="00022B33">
        <w:rPr>
          <w:rFonts w:asciiTheme="minorHAnsi" w:hAnsiTheme="minorHAnsi" w:cstheme="minorHAnsi"/>
        </w:rPr>
        <w:t>. Подобные подходы открывают путь к лечению даже тех заболеваний, где полная замена гена пока невозможна.</w:t>
      </w:r>
    </w:p>
    <w:p w:rsidR="00022B33" w:rsidRPr="00022B33" w:rsidRDefault="00022B33" w:rsidP="00022B33">
      <w:pPr>
        <w:pStyle w:val="a3"/>
        <w:rPr>
          <w:rFonts w:asciiTheme="minorHAnsi" w:hAnsiTheme="minorHAnsi" w:cstheme="minorHAnsi"/>
        </w:rPr>
      </w:pPr>
      <w:r w:rsidRPr="00022B33">
        <w:rPr>
          <w:rFonts w:asciiTheme="minorHAnsi" w:hAnsiTheme="minorHAnsi" w:cstheme="minorHAnsi"/>
        </w:rPr>
        <w:t xml:space="preserve">Эволюция знаний в области генетики меняет и стратегию профилактики. Консультации для пар с высоким риском передачи наследственной болезни, программы </w:t>
      </w:r>
      <w:proofErr w:type="spellStart"/>
      <w:r w:rsidRPr="00022B33">
        <w:rPr>
          <w:rFonts w:asciiTheme="minorHAnsi" w:hAnsiTheme="minorHAnsi" w:cstheme="minorHAnsi"/>
        </w:rPr>
        <w:t>преимплантационной</w:t>
      </w:r>
      <w:proofErr w:type="spellEnd"/>
      <w:r w:rsidRPr="00022B33">
        <w:rPr>
          <w:rFonts w:asciiTheme="minorHAnsi" w:hAnsiTheme="minorHAnsi" w:cstheme="minorHAnsi"/>
        </w:rPr>
        <w:t xml:space="preserve"> генетической диагностики, </w:t>
      </w:r>
      <w:proofErr w:type="spellStart"/>
      <w:r w:rsidRPr="00022B33">
        <w:rPr>
          <w:rFonts w:asciiTheme="minorHAnsi" w:hAnsiTheme="minorHAnsi" w:cstheme="minorHAnsi"/>
        </w:rPr>
        <w:t>неинвазивный</w:t>
      </w:r>
      <w:proofErr w:type="spellEnd"/>
      <w:r w:rsidRPr="00022B33">
        <w:rPr>
          <w:rFonts w:asciiTheme="minorHAnsi" w:hAnsiTheme="minorHAnsi" w:cstheme="minorHAnsi"/>
        </w:rPr>
        <w:t xml:space="preserve"> </w:t>
      </w:r>
      <w:proofErr w:type="spellStart"/>
      <w:r w:rsidRPr="00022B33">
        <w:rPr>
          <w:rFonts w:asciiTheme="minorHAnsi" w:hAnsiTheme="minorHAnsi" w:cstheme="minorHAnsi"/>
        </w:rPr>
        <w:t>пренатальный</w:t>
      </w:r>
      <w:proofErr w:type="spellEnd"/>
      <w:r w:rsidRPr="00022B33">
        <w:rPr>
          <w:rFonts w:asciiTheme="minorHAnsi" w:hAnsiTheme="minorHAnsi" w:cstheme="minorHAnsi"/>
        </w:rPr>
        <w:t xml:space="preserve"> скрининг — всё это помогает семьям сознательно планировать рождение здоровых детей. При многофакторных заболеваниях акцент смещается на модификацию образа жизни и ранний контроль за факторами риска, что снижает вероятность манифестации патологии, даже если генетическая предрасположенность присутствует.</w:t>
      </w:r>
    </w:p>
    <w:p w:rsidR="00022B33" w:rsidRPr="00022B33" w:rsidRDefault="00022B33" w:rsidP="00022B33">
      <w:pPr>
        <w:pStyle w:val="a3"/>
        <w:rPr>
          <w:rFonts w:asciiTheme="minorHAnsi" w:hAnsiTheme="minorHAnsi" w:cstheme="minorHAnsi"/>
        </w:rPr>
      </w:pPr>
      <w:r w:rsidRPr="00022B33">
        <w:rPr>
          <w:rFonts w:asciiTheme="minorHAnsi" w:hAnsiTheme="minorHAnsi" w:cstheme="minorHAnsi"/>
        </w:rPr>
        <w:t>Таким образом, наследственные заболевания коренятся в сложных механизмах мутаций и регуляции генома, но современные достижения молекулярной биологии и медицины дают реальные шансы на эффективную диагностику и лечение. Будущее за комбинированными подходами, в которых точное редактирование генов сочетается с персонализированными схемами терапии и профилактики. По мере углубления знаний о человеческом геноме медицина всё ближе подходит к идеалу, когда большинство наследственных болезней будет обнаруживаться и устраняться ещё до того, как они успеют нарушить качество жизни человека.</w:t>
      </w:r>
      <w:bookmarkEnd w:id="0"/>
    </w:p>
    <w:sectPr w:rsidR="00022B33" w:rsidRPr="00022B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13EE"/>
    <w:rsid w:val="00022B33"/>
    <w:rsid w:val="00151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D5620"/>
  <w15:chartTrackingRefBased/>
  <w15:docId w15:val="{281C8456-1E2F-49EB-9A5F-20F660675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22B3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2B3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022B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240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757</Words>
  <Characters>4321</Characters>
  <Application>Microsoft Office Word</Application>
  <DocSecurity>0</DocSecurity>
  <Lines>36</Lines>
  <Paragraphs>10</Paragraphs>
  <ScaleCrop>false</ScaleCrop>
  <Company/>
  <LinksUpToDate>false</LinksUpToDate>
  <CharactersWithSpaces>5068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2025-04-24T12:16:00Z</dcterms:created>
  <dcterms:modified xsi:type="dcterms:W3CDTF">2025-04-24T12:16:00Z</dcterms:modified>
</cp:coreProperties>
</file>