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1FB9" w:rsidRDefault="005009B0" w:rsidP="005009B0">
      <w:pPr>
        <w:pStyle w:val="1"/>
        <w:jc w:val="center"/>
      </w:pPr>
      <w:r w:rsidRPr="005009B0">
        <w:t>Электронный документооборот</w:t>
      </w:r>
      <w:r>
        <w:t>:</w:t>
      </w:r>
      <w:r w:rsidRPr="005009B0">
        <w:t xml:space="preserve"> преимущества и риски для бизнеса и государственных структур</w:t>
      </w:r>
    </w:p>
    <w:p w:rsidR="005009B0" w:rsidRDefault="005009B0" w:rsidP="005009B0"/>
    <w:p w:rsidR="005009B0" w:rsidRPr="005009B0" w:rsidRDefault="005009B0" w:rsidP="005009B0">
      <w:pPr>
        <w:pStyle w:val="a3"/>
        <w:rPr>
          <w:rFonts w:asciiTheme="minorHAnsi" w:hAnsiTheme="minorHAnsi" w:cstheme="minorHAnsi"/>
        </w:rPr>
      </w:pPr>
      <w:bookmarkStart w:id="0" w:name="_GoBack"/>
      <w:r w:rsidRPr="005009B0">
        <w:rPr>
          <w:rFonts w:asciiTheme="minorHAnsi" w:hAnsiTheme="minorHAnsi" w:cstheme="minorHAnsi"/>
        </w:rPr>
        <w:t xml:space="preserve">Электронный документооборот в последние десятилетия стал неотъемлемой частью функционирования как коммерческих организаций, так и государственных структур. В условиях стремительной </w:t>
      </w:r>
      <w:proofErr w:type="spellStart"/>
      <w:r w:rsidRPr="005009B0">
        <w:rPr>
          <w:rFonts w:asciiTheme="minorHAnsi" w:hAnsiTheme="minorHAnsi" w:cstheme="minorHAnsi"/>
        </w:rPr>
        <w:t>цифровизации</w:t>
      </w:r>
      <w:proofErr w:type="spellEnd"/>
      <w:r w:rsidRPr="005009B0">
        <w:rPr>
          <w:rFonts w:asciiTheme="minorHAnsi" w:hAnsiTheme="minorHAnsi" w:cstheme="minorHAnsi"/>
        </w:rPr>
        <w:t>, роста объёмов информации и необходимости оперативного взаимодействия между подразделениями и контрагентами переход к электронным системам обмена документами оказался логичным и востребованным шагом. Он обеспечивает повышение эффективности, снижение издержек, ускорение процессов и прозрачность управления. Однако при всех очевидных преимуществах электронный документооборот несёт в себе и ряд рисков, которые нельзя игнорировать. Для того чтобы успешно внедрить и использовать такие системы, необходимо не только понимать их технические и организационные особенности, но и учитывать юридические, информационные и управленческие аспекты.</w:t>
      </w:r>
    </w:p>
    <w:p w:rsidR="005009B0" w:rsidRPr="005009B0" w:rsidRDefault="005009B0" w:rsidP="005009B0">
      <w:pPr>
        <w:pStyle w:val="a3"/>
        <w:rPr>
          <w:rFonts w:asciiTheme="minorHAnsi" w:hAnsiTheme="minorHAnsi" w:cstheme="minorHAnsi"/>
        </w:rPr>
      </w:pPr>
      <w:r w:rsidRPr="005009B0">
        <w:rPr>
          <w:rFonts w:asciiTheme="minorHAnsi" w:hAnsiTheme="minorHAnsi" w:cstheme="minorHAnsi"/>
        </w:rPr>
        <w:t>Одним из главных преимуществ электронного документооборота является скорость обработки информации. Документы больше не нужно распечатывать, передавать физически, архивировать в шкафах и отправлять почтой. Передача данных происходит мгновенно, независимо от географического положения участников. Это особенно важно в условиях распределённых организаций с филиальной сетью, где вопросы координации и синхронности действий имеют критическое значение. Кроме того, системы электронного документооборота позволяют в режиме реального времени отслеживать этапы согласования, исполнения и утверждения документов, что значительно упрощает контроль за исполнением поручений и снижает вероятность потери важной информации.</w:t>
      </w:r>
    </w:p>
    <w:p w:rsidR="005009B0" w:rsidRPr="005009B0" w:rsidRDefault="005009B0" w:rsidP="005009B0">
      <w:pPr>
        <w:pStyle w:val="a3"/>
        <w:rPr>
          <w:rFonts w:asciiTheme="minorHAnsi" w:hAnsiTheme="minorHAnsi" w:cstheme="minorHAnsi"/>
        </w:rPr>
      </w:pPr>
      <w:r w:rsidRPr="005009B0">
        <w:rPr>
          <w:rFonts w:asciiTheme="minorHAnsi" w:hAnsiTheme="minorHAnsi" w:cstheme="minorHAnsi"/>
        </w:rPr>
        <w:t>Важным фактором является и экономическая выгода. Несмотря на то что внедрение электронной системы требует первоначальных инвестиций, в долгосрочной перспективе расходы на бумагу, принтеры, расходные материалы, архивное хранение, курьерские услуги и работу вспомогательного персонала существенно сокращаются. Электронные документы занимают гораздо меньше места, проще в систематизации и доступны для поиска за считаные секунды. Это позволяет оптимизировать рабочие процессы, разгрузить сотрудников от рутинных задач и сосредоточиться на решении стратегических и аналитических задач.</w:t>
      </w:r>
    </w:p>
    <w:p w:rsidR="005009B0" w:rsidRPr="005009B0" w:rsidRDefault="005009B0" w:rsidP="005009B0">
      <w:pPr>
        <w:pStyle w:val="a3"/>
        <w:rPr>
          <w:rFonts w:asciiTheme="minorHAnsi" w:hAnsiTheme="minorHAnsi" w:cstheme="minorHAnsi"/>
        </w:rPr>
      </w:pPr>
      <w:r w:rsidRPr="005009B0">
        <w:rPr>
          <w:rFonts w:asciiTheme="minorHAnsi" w:hAnsiTheme="minorHAnsi" w:cstheme="minorHAnsi"/>
        </w:rPr>
        <w:t>Электронный документооборот также способствует улучшению безопасности данных. Система может быть настроена таким образом, чтобы разграничивать уровни доступа, вести учёт всех изменений и операций, а также защищать документы с помощью шифрования и электронных подписей. В отличие от бумажных документов, которые можно легко подделать или утерять, цифровые версии при правильной организации позволяют отследить любую активность и сохранить юридическую значимость. Квалифицированная электронная подпись, признанная на государственном уровне, обеспечивает подлинность, целостность и авторство документа, что имеет важное значение как для бизнеса, так и для государственных структур, особенно в сфере договорных и финансовых отношений.</w:t>
      </w:r>
    </w:p>
    <w:p w:rsidR="005009B0" w:rsidRPr="005009B0" w:rsidRDefault="005009B0" w:rsidP="005009B0">
      <w:pPr>
        <w:pStyle w:val="a3"/>
        <w:rPr>
          <w:rFonts w:asciiTheme="minorHAnsi" w:hAnsiTheme="minorHAnsi" w:cstheme="minorHAnsi"/>
        </w:rPr>
      </w:pPr>
      <w:r w:rsidRPr="005009B0">
        <w:rPr>
          <w:rFonts w:asciiTheme="minorHAnsi" w:hAnsiTheme="minorHAnsi" w:cstheme="minorHAnsi"/>
        </w:rPr>
        <w:t xml:space="preserve">Тем не менее, вместе с преимуществами появляются и риски, которые необходимо учитывать при переходе на электронный документооборот. Одним из ключевых является </w:t>
      </w:r>
      <w:r w:rsidRPr="005009B0">
        <w:rPr>
          <w:rFonts w:asciiTheme="minorHAnsi" w:hAnsiTheme="minorHAnsi" w:cstheme="minorHAnsi"/>
        </w:rPr>
        <w:lastRenderedPageBreak/>
        <w:t xml:space="preserve">зависимость от технических средств и информационных систем. Сбои в работе серверов, потеря доступа к базе данных, </w:t>
      </w:r>
      <w:proofErr w:type="spellStart"/>
      <w:r w:rsidRPr="005009B0">
        <w:rPr>
          <w:rFonts w:asciiTheme="minorHAnsi" w:hAnsiTheme="minorHAnsi" w:cstheme="minorHAnsi"/>
        </w:rPr>
        <w:t>кибератаки</w:t>
      </w:r>
      <w:proofErr w:type="spellEnd"/>
      <w:r w:rsidRPr="005009B0">
        <w:rPr>
          <w:rFonts w:asciiTheme="minorHAnsi" w:hAnsiTheme="minorHAnsi" w:cstheme="minorHAnsi"/>
        </w:rPr>
        <w:t xml:space="preserve">, заражение вирусами или программные ошибки могут привести к парализации деятельности организации, утрате важных сведений или утечке конфиденциальной информации. Это требует от компаний и государственных учреждений высокой дисциплины в вопросах </w:t>
      </w:r>
      <w:proofErr w:type="spellStart"/>
      <w:r w:rsidRPr="005009B0">
        <w:rPr>
          <w:rFonts w:asciiTheme="minorHAnsi" w:hAnsiTheme="minorHAnsi" w:cstheme="minorHAnsi"/>
        </w:rPr>
        <w:t>кибербезопасности</w:t>
      </w:r>
      <w:proofErr w:type="spellEnd"/>
      <w:r w:rsidRPr="005009B0">
        <w:rPr>
          <w:rFonts w:asciiTheme="minorHAnsi" w:hAnsiTheme="minorHAnsi" w:cstheme="minorHAnsi"/>
        </w:rPr>
        <w:t>, регулярного резервного копирования, обновления программного обеспечения и обучения сотрудников работе с ИТ-инфраструктурой.</w:t>
      </w:r>
    </w:p>
    <w:p w:rsidR="005009B0" w:rsidRPr="005009B0" w:rsidRDefault="005009B0" w:rsidP="005009B0">
      <w:pPr>
        <w:pStyle w:val="a3"/>
        <w:rPr>
          <w:rFonts w:asciiTheme="minorHAnsi" w:hAnsiTheme="minorHAnsi" w:cstheme="minorHAnsi"/>
        </w:rPr>
      </w:pPr>
      <w:r w:rsidRPr="005009B0">
        <w:rPr>
          <w:rFonts w:asciiTheme="minorHAnsi" w:hAnsiTheme="minorHAnsi" w:cstheme="minorHAnsi"/>
        </w:rPr>
        <w:t>Ещё одним важным аспектом является правовая регламентация. Несмотря на то что законодательство постепенно адаптируется к цифровой реальности, в ряде случаев остаются неопределённости и противоречия. Вопросы долгосрочного хранения электронных документов, признания их в суде, соответствия международным стандартам, совместимости между разными платформами требуют тщательной проработки. Кроме того, существует риск человеческого фактора — недостаточная квалификация сотрудников, низкий уровень цифровой грамотности, невнимательность при работе с файлами могут привести к ошибкам и юридическим последствиям. Особенно это актуально для государственных органов, где соблюдение регламентов и сроков имеет прямое влияние на права и интересы граждан.</w:t>
      </w:r>
    </w:p>
    <w:p w:rsidR="005009B0" w:rsidRPr="005009B0" w:rsidRDefault="005009B0" w:rsidP="005009B0">
      <w:pPr>
        <w:pStyle w:val="a3"/>
        <w:rPr>
          <w:rFonts w:asciiTheme="minorHAnsi" w:hAnsiTheme="minorHAnsi" w:cstheme="minorHAnsi"/>
        </w:rPr>
      </w:pPr>
      <w:r w:rsidRPr="005009B0">
        <w:rPr>
          <w:rFonts w:asciiTheme="minorHAnsi" w:hAnsiTheme="minorHAnsi" w:cstheme="minorHAnsi"/>
        </w:rPr>
        <w:t xml:space="preserve">Кроме того, внедрение электронного документооборота требует изменений в организационной культуре. Для успешного перехода необходимо не просто установить программное обеспечение, но и перестроить мышление сотрудников, научить их новым способам взаимодействия, объяснить преимущества и устранить страх перед нововведениями. Без осознанного подхода </w:t>
      </w:r>
      <w:proofErr w:type="spellStart"/>
      <w:r w:rsidRPr="005009B0">
        <w:rPr>
          <w:rFonts w:asciiTheme="minorHAnsi" w:hAnsiTheme="minorHAnsi" w:cstheme="minorHAnsi"/>
        </w:rPr>
        <w:t>цифровизация</w:t>
      </w:r>
      <w:proofErr w:type="spellEnd"/>
      <w:r w:rsidRPr="005009B0">
        <w:rPr>
          <w:rFonts w:asciiTheme="minorHAnsi" w:hAnsiTheme="minorHAnsi" w:cstheme="minorHAnsi"/>
        </w:rPr>
        <w:t xml:space="preserve"> может привести не к улучшению процессов, а к росту сопротивления внутри коллектива, неразберихе и снижению эффективности. В этом контексте важно сочетать технические решения с обучением персонала, внедрением внутренних стандартов и постоянной поддержкой на этапе адаптации.</w:t>
      </w:r>
    </w:p>
    <w:p w:rsidR="005009B0" w:rsidRPr="005009B0" w:rsidRDefault="005009B0" w:rsidP="005009B0">
      <w:pPr>
        <w:pStyle w:val="a3"/>
        <w:rPr>
          <w:rFonts w:asciiTheme="minorHAnsi" w:hAnsiTheme="minorHAnsi" w:cstheme="minorHAnsi"/>
        </w:rPr>
      </w:pPr>
      <w:r w:rsidRPr="005009B0">
        <w:rPr>
          <w:rFonts w:asciiTheme="minorHAnsi" w:hAnsiTheme="minorHAnsi" w:cstheme="minorHAnsi"/>
        </w:rPr>
        <w:t>Таким образом, электронный документооборот открывает широкие возможности для оптимизации работы организаций и повышения её прозрачности, скорости и безопасности. Он позволяет строить современное управленческое пространство, соответствующее требованиям времени и ожиданиям общества. Однако его внедрение должно сопровождаться комплексным подходом, включающим техническую, правовую, информационную и человеческую составляющую. Только при таком условии электронные технологии смогут не просто заменить бумагу, но и стать полноценным инструментом повышения качества управления, доверия и эффективности как в бизнесе, так и в государственном секторе.</w:t>
      </w:r>
      <w:bookmarkEnd w:id="0"/>
    </w:p>
    <w:sectPr w:rsidR="005009B0" w:rsidRPr="005009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1FB9"/>
    <w:rsid w:val="004B1FB9"/>
    <w:rsid w:val="005009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266C2B"/>
  <w15:chartTrackingRefBased/>
  <w15:docId w15:val="{6981F721-2A8B-40AD-83BB-FD8C418077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5009B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009B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5009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506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841</Words>
  <Characters>4798</Characters>
  <Application>Microsoft Office Word</Application>
  <DocSecurity>0</DocSecurity>
  <Lines>39</Lines>
  <Paragraphs>11</Paragraphs>
  <ScaleCrop>false</ScaleCrop>
  <Company/>
  <LinksUpToDate>false</LinksUpToDate>
  <CharactersWithSpaces>5628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2025-05-18T13:55:00Z</dcterms:created>
  <dcterms:modified xsi:type="dcterms:W3CDTF">2025-05-18T13:57:00Z</dcterms:modified>
</cp:coreProperties>
</file>