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3D7" w:rsidRDefault="005D22B5" w:rsidP="005D22B5">
      <w:pPr>
        <w:pStyle w:val="1"/>
        <w:jc w:val="center"/>
      </w:pPr>
      <w:r w:rsidRPr="005D22B5">
        <w:t>Иммунная система человека</w:t>
      </w:r>
      <w:r>
        <w:t>:</w:t>
      </w:r>
      <w:r w:rsidRPr="005D22B5">
        <w:t xml:space="preserve"> как она защищает от инфекций и заболеваний</w:t>
      </w:r>
    </w:p>
    <w:p w:rsidR="005D22B5" w:rsidRDefault="005D22B5" w:rsidP="005D22B5"/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bookmarkStart w:id="0" w:name="_GoBack"/>
      <w:r w:rsidRPr="005D22B5">
        <w:rPr>
          <w:rFonts w:asciiTheme="minorHAnsi" w:hAnsiTheme="minorHAnsi" w:cstheme="minorHAnsi"/>
        </w:rPr>
        <w:t>Иммунная система человека представляет собой сложную и высокоорганизованную биологическую защитную сеть, обеспечивающую устойчивость организма к воздействию патогенных микроорганизмов, вирусов, паразитов, токсинов, а также к внутренним угрозам, таким как раковые клетки и аутоиммунные процессы. Она функционирует как многоуровневая система распознавания, идентификации и нейтрализации чужеродных агентов, обеспечивая не только непосредственную защиту, но и долговременную память о перенесённых инфекциях, что позволяет организму реагировать быстрее и эффективнее при повторном столкновении с тем же возбудителем. В условиях растущего количества инфекционных заболеваний, мутаций вирусов и глобальных эпидемий понимание работы иммунной системы становится особенно актуальным как для медицины, так и для широкой общественности.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>Иммунная система подразделяется на врождённый и приобретённый иммунитет. Врождённый иммунитет является первой линией обороны и действует с момента рождения. Он представлен кожей, слизистыми оболочками, слёзной жидкостью, желудочным соком и другими барьерами, а также клетками, способными распознавать и уничтожать чужеродные объекты — фагоцитами, макрофагами, нейтрофилами и натуральными киллерами. Эти элементы действуют быстро и эффективно, но не обладают специфичностью и иммунологической памятью. Их задача — немедленно ограничить распространение патогена, создать условия для активации более специализированных компонентов иммунной защиты и дать организму время на формирование адаптивной реакции.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 xml:space="preserve">Приобретённый иммунитет, или адаптивный, формируется в течение жизни в ответ на контакт с конкретными антигенами. Его ключевыми клетками являются Т-лимфоциты и В-лимфоциты, которые обладают способностью к </w:t>
      </w:r>
      <w:proofErr w:type="spellStart"/>
      <w:r w:rsidRPr="005D22B5">
        <w:rPr>
          <w:rFonts w:asciiTheme="minorHAnsi" w:hAnsiTheme="minorHAnsi" w:cstheme="minorHAnsi"/>
        </w:rPr>
        <w:t>высокоспецифическому</w:t>
      </w:r>
      <w:proofErr w:type="spellEnd"/>
      <w:r w:rsidRPr="005D22B5">
        <w:rPr>
          <w:rFonts w:asciiTheme="minorHAnsi" w:hAnsiTheme="minorHAnsi" w:cstheme="minorHAnsi"/>
        </w:rPr>
        <w:t xml:space="preserve"> распознаванию чужеродных молекул. </w:t>
      </w:r>
      <w:proofErr w:type="gramStart"/>
      <w:r w:rsidRPr="005D22B5">
        <w:rPr>
          <w:rFonts w:asciiTheme="minorHAnsi" w:hAnsiTheme="minorHAnsi" w:cstheme="minorHAnsi"/>
        </w:rPr>
        <w:t>В-лимфоциты производят</w:t>
      </w:r>
      <w:proofErr w:type="gramEnd"/>
      <w:r w:rsidRPr="005D22B5">
        <w:rPr>
          <w:rFonts w:asciiTheme="minorHAnsi" w:hAnsiTheme="minorHAnsi" w:cstheme="minorHAnsi"/>
        </w:rPr>
        <w:t xml:space="preserve"> антитела — белки, способные связываться с антигенами и нейтрализовать их. Т-лимфоциты включают цитотоксические клетки, уничтожающие заражённые клетки организма, и Т-хелперы, координирующие иммунный ответ. Одним из уникальных свойств адаптивного иммунитета является формирование иммунологической памяти, позволяющей организму при повторной встрече с тем же патогеном вырабатывать защиту быстрее и эффективнее. Именно на этом механизме основано действие большинства вакцин, которые позволяют безопасно «обучить» иммунную систему без реального заражения.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 xml:space="preserve">Эффективность иммунной защиты во многом зависит от согласованности и точности взаимодействия всех компонентов иммунной системы. Сигнальные молекулы — цитокины, </w:t>
      </w:r>
      <w:proofErr w:type="spellStart"/>
      <w:r w:rsidRPr="005D22B5">
        <w:rPr>
          <w:rFonts w:asciiTheme="minorHAnsi" w:hAnsiTheme="minorHAnsi" w:cstheme="minorHAnsi"/>
        </w:rPr>
        <w:t>интерлейкины</w:t>
      </w:r>
      <w:proofErr w:type="spellEnd"/>
      <w:r w:rsidRPr="005D22B5">
        <w:rPr>
          <w:rFonts w:asciiTheme="minorHAnsi" w:hAnsiTheme="minorHAnsi" w:cstheme="minorHAnsi"/>
        </w:rPr>
        <w:t xml:space="preserve">, интерфероны — играют роль «коммуникаторов», обеспечивая передачу информации между клетками, активируя или подавляя определённые участки иммунного ответа. Иммунная система должна обладать тонкой настройкой, чтобы отличать «своё» от «чужого» и реагировать адекватно. Нарушение этой способности может приводить к аутоиммунным заболеваниям, при которых иммунитет начинает атаковать собственные ткани организма, как в случае с ревматоидным артритом, рассеянным склерозом или сахарным диабетом 1 типа. С другой стороны, ослабление </w:t>
      </w:r>
      <w:r w:rsidRPr="005D22B5">
        <w:rPr>
          <w:rFonts w:asciiTheme="minorHAnsi" w:hAnsiTheme="minorHAnsi" w:cstheme="minorHAnsi"/>
        </w:rPr>
        <w:lastRenderedPageBreak/>
        <w:t>иммунной системы делает организм уязвимым к инфекциям, как это происходит при иммунодефицитах, в том числе ВИЧ-инфекции.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 xml:space="preserve">Иммунная система также играет важную роль в защите от онкологических заболеваний. В организме постоянно возникают мутировавшие клетки, но иммунитет способен их распознавать и уничтожать до того, как они разовьются в опухоль. Это называется иммунологическим надзором. Однако злокачественные клетки могут уклоняться от иммунного контроля, «маскируясь» под нормальные или подавляя иммунный ответ. Современная </w:t>
      </w:r>
      <w:proofErr w:type="spellStart"/>
      <w:r w:rsidRPr="005D22B5">
        <w:rPr>
          <w:rFonts w:asciiTheme="minorHAnsi" w:hAnsiTheme="minorHAnsi" w:cstheme="minorHAnsi"/>
        </w:rPr>
        <w:t>онкоиммунология</w:t>
      </w:r>
      <w:proofErr w:type="spellEnd"/>
      <w:r w:rsidRPr="005D22B5">
        <w:rPr>
          <w:rFonts w:asciiTheme="minorHAnsi" w:hAnsiTheme="minorHAnsi" w:cstheme="minorHAnsi"/>
        </w:rPr>
        <w:t xml:space="preserve"> разрабатывает методы иммунотерапии, направленные на усиление способности организма распознавать и уничтожать опухоли, в том числе с помощью </w:t>
      </w:r>
      <w:proofErr w:type="spellStart"/>
      <w:r w:rsidRPr="005D22B5">
        <w:rPr>
          <w:rFonts w:asciiTheme="minorHAnsi" w:hAnsiTheme="minorHAnsi" w:cstheme="minorHAnsi"/>
        </w:rPr>
        <w:t>моноклональных</w:t>
      </w:r>
      <w:proofErr w:type="spellEnd"/>
      <w:r w:rsidRPr="005D22B5">
        <w:rPr>
          <w:rFonts w:asciiTheme="minorHAnsi" w:hAnsiTheme="minorHAnsi" w:cstheme="minorHAnsi"/>
        </w:rPr>
        <w:t xml:space="preserve"> антител, ингибиторов контрольных точек и вакцин против рака.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 xml:space="preserve">Большое значение имеет и влияние внешних факторов на иммунную систему. Стресс, неправильное питание, недостаток сна, гиподинамия, курение, алкоголь, загрязнение окружающей среды и приём некоторых медикаментов могут ослаблять иммунный ответ. Поэтому поддержание иммунного здоровья требует комплексного подхода: сбалансированного рациона, богатого витаминами и микроэлементами, регулярной физической активности, полноценного отдыха, минимизации хронических стрессов и своевременной вакцинации. Кроме того, важно соблюдать гигиену, избегать переохлаждения и </w:t>
      </w:r>
      <w:proofErr w:type="spellStart"/>
      <w:r w:rsidRPr="005D22B5">
        <w:rPr>
          <w:rFonts w:asciiTheme="minorHAnsi" w:hAnsiTheme="minorHAnsi" w:cstheme="minorHAnsi"/>
        </w:rPr>
        <w:t>контактирования</w:t>
      </w:r>
      <w:proofErr w:type="spellEnd"/>
      <w:r w:rsidRPr="005D22B5">
        <w:rPr>
          <w:rFonts w:asciiTheme="minorHAnsi" w:hAnsiTheme="minorHAnsi" w:cstheme="minorHAnsi"/>
        </w:rPr>
        <w:t xml:space="preserve"> с больными в периоды эпидемий, особенно для людей с ослабленным иммунитетом, пожилых и детей.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 xml:space="preserve">Иммунная система также участвует в формировании </w:t>
      </w:r>
      <w:proofErr w:type="spellStart"/>
      <w:r w:rsidRPr="005D22B5">
        <w:rPr>
          <w:rFonts w:asciiTheme="minorHAnsi" w:hAnsiTheme="minorHAnsi" w:cstheme="minorHAnsi"/>
        </w:rPr>
        <w:t>микробиома</w:t>
      </w:r>
      <w:proofErr w:type="spellEnd"/>
      <w:r w:rsidRPr="005D22B5">
        <w:rPr>
          <w:rFonts w:asciiTheme="minorHAnsi" w:hAnsiTheme="minorHAnsi" w:cstheme="minorHAnsi"/>
        </w:rPr>
        <w:t xml:space="preserve"> — совокупности всех микроорганизмов, живущих в организме человека, прежде всего в кишечнике. Микрофлора кишечника оказывает прямое влияние на иммунный ответ, участвуя в регуляции воспаления, обучении иммунных клеток, выработке иммуноглобулинов и защите от патогенов. Нарушение баланса </w:t>
      </w:r>
      <w:proofErr w:type="spellStart"/>
      <w:r w:rsidRPr="005D22B5">
        <w:rPr>
          <w:rFonts w:asciiTheme="minorHAnsi" w:hAnsiTheme="minorHAnsi" w:cstheme="minorHAnsi"/>
        </w:rPr>
        <w:t>микробиома</w:t>
      </w:r>
      <w:proofErr w:type="spellEnd"/>
      <w:r w:rsidRPr="005D22B5">
        <w:rPr>
          <w:rFonts w:asciiTheme="minorHAnsi" w:hAnsiTheme="minorHAnsi" w:cstheme="minorHAnsi"/>
        </w:rPr>
        <w:t xml:space="preserve">, вызванное, например, приёмом антибиотиков, может привести к снижению иммунной защиты и развитию различных заболеваний, включая аллергии и аутоиммунные расстройства. Поэтому восстановление и поддержание здорового </w:t>
      </w:r>
      <w:proofErr w:type="spellStart"/>
      <w:r w:rsidRPr="005D22B5">
        <w:rPr>
          <w:rFonts w:asciiTheme="minorHAnsi" w:hAnsiTheme="minorHAnsi" w:cstheme="minorHAnsi"/>
        </w:rPr>
        <w:t>микробиома</w:t>
      </w:r>
      <w:proofErr w:type="spellEnd"/>
      <w:r w:rsidRPr="005D22B5">
        <w:rPr>
          <w:rFonts w:asciiTheme="minorHAnsi" w:hAnsiTheme="minorHAnsi" w:cstheme="minorHAnsi"/>
        </w:rPr>
        <w:t xml:space="preserve"> становится одной из задач профилактической и терапевтической иммунологии.</w:t>
      </w:r>
    </w:p>
    <w:p w:rsidR="005D22B5" w:rsidRPr="005D22B5" w:rsidRDefault="005D22B5" w:rsidP="005D22B5">
      <w:pPr>
        <w:pStyle w:val="a3"/>
        <w:rPr>
          <w:rFonts w:asciiTheme="minorHAnsi" w:hAnsiTheme="minorHAnsi" w:cstheme="minorHAnsi"/>
        </w:rPr>
      </w:pPr>
      <w:r w:rsidRPr="005D22B5">
        <w:rPr>
          <w:rFonts w:asciiTheme="minorHAnsi" w:hAnsiTheme="minorHAnsi" w:cstheme="minorHAnsi"/>
        </w:rPr>
        <w:t>Таким образом, иммунная система человека представляет собой жизненно важную и исключительно сложную структуру, от состояния которой зависит здоровье и выживание организма. Она защищает нас от бесчисленного множества внешних и внутренних угроз, обеспечивает устойчивость к инфекциям, борется с опухолями, регулирует воспалительные процессы и формирует иммунную память. Её изучение является одной из приоритетных задач современной биомедицины, поскольку понимание механизмов иммунного ответа открывает путь к созданию новых вакцин, методов лечения хронических болезней, индивидуализированной терапии и глобальных программ профилактики. Сохранение и укрепление иммунной системы — это основа не только личного здоровья, но и устойчивости всего общества в условиях биологических вызовов XXI века.</w:t>
      </w:r>
      <w:bookmarkEnd w:id="0"/>
    </w:p>
    <w:sectPr w:rsidR="005D22B5" w:rsidRPr="005D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3D7"/>
    <w:rsid w:val="005D22B5"/>
    <w:rsid w:val="006A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44662"/>
  <w15:chartTrackingRefBased/>
  <w15:docId w15:val="{F658416F-C1B4-4A95-8562-F3CF6C123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D22B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22B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D22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9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895</Words>
  <Characters>5108</Characters>
  <Application>Microsoft Office Word</Application>
  <DocSecurity>0</DocSecurity>
  <Lines>42</Lines>
  <Paragraphs>11</Paragraphs>
  <ScaleCrop>false</ScaleCrop>
  <Company/>
  <LinksUpToDate>false</LinksUpToDate>
  <CharactersWithSpaces>5992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2025-06-09T13:52:00Z</dcterms:created>
  <dcterms:modified xsi:type="dcterms:W3CDTF">2025-06-09T13:54:00Z</dcterms:modified>
</cp:coreProperties>
</file>