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AAF" w:rsidRDefault="001E7DD7" w:rsidP="001E7DD7">
      <w:pPr>
        <w:pStyle w:val="1"/>
        <w:jc w:val="center"/>
      </w:pPr>
      <w:r w:rsidRPr="001E7DD7">
        <w:t>Современные тенденции в лингвистике</w:t>
      </w:r>
      <w:r>
        <w:t>:</w:t>
      </w:r>
      <w:r w:rsidRPr="001E7DD7">
        <w:t xml:space="preserve"> от социолингвистики до когнитивной лингвистики</w:t>
      </w:r>
    </w:p>
    <w:p w:rsidR="001E7DD7" w:rsidRDefault="001E7DD7" w:rsidP="001E7DD7"/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bookmarkStart w:id="0" w:name="_GoBack"/>
      <w:r w:rsidRPr="001E7DD7">
        <w:rPr>
          <w:rFonts w:asciiTheme="minorHAnsi" w:hAnsiTheme="minorHAnsi" w:cstheme="minorHAnsi"/>
        </w:rPr>
        <w:t xml:space="preserve">Современная лингвистика представляет собой многогранную и стремительно развивающуюся научную область, охватывающую всё более широкий круг вопросов, выходящих далеко за пределы традиционного анализа языка как структуры. С течением времени языкознание стало не просто изучением фонетики, морфологии или синтаксиса, а сложной междисциплинарной наукой, взаимодействующей с социологией, психологией, </w:t>
      </w:r>
      <w:proofErr w:type="spellStart"/>
      <w:r w:rsidRPr="001E7DD7">
        <w:rPr>
          <w:rFonts w:asciiTheme="minorHAnsi" w:hAnsiTheme="minorHAnsi" w:cstheme="minorHAnsi"/>
        </w:rPr>
        <w:t>нейронауками</w:t>
      </w:r>
      <w:proofErr w:type="spellEnd"/>
      <w:r w:rsidRPr="001E7DD7">
        <w:rPr>
          <w:rFonts w:asciiTheme="minorHAnsi" w:hAnsiTheme="minorHAnsi" w:cstheme="minorHAnsi"/>
        </w:rPr>
        <w:t>, антропологией, культурологией и информатикой. Это расширение рамок обусловлено как внутренними изменениями самого языка, происходящими под влиянием социальных, технологических и культурных факторов, так и растущим интересом учёных к роли языка в познании, коммуникации и моделировании реальности. Одними из самых актуальных направлений в современной лингвистике стали социолингвистика и когнитивная лингвистика, каждая из которых предлагает уникальные подходы к пониманию языковых явлений и их связи с окружающим миром.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>Социолингвистика сосредотачивается на изучении языка в его социальном контексте. Она рассматривает, как язык отражает и формирует социальную структуру общества, как влияет на процессы идентификации, стратификации, интеграции и дискриминации. Основное внимание уделяется вопросам языкового разнообразия, диалектологии, многоязычия, языковой политики, языкового сдвига и сохранения языков. В условиях глобализации, миграционных процессов и цифровой коммуникации интерес к социолингвистическим исследованиям резко возрос. Язык стал не только средством общения, но и важным маркером этнической, культурной, гендерной и классовой принадлежности. Изучение того, как люди говорят в зависимости от пола, возраста, региона, социального статуса, а также как они осознанно или неосознанно используют язык для достижения определённых социальных целей, позволяет глубже понять механизм формирования речевого поведения и коммуникативной стратегии.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>Когнитивная лингвистика, в свою очередь, изучает язык как отражение и инструмент мышления. Она исходит из предположения, что лексика, грамматика и семантика тесно связаны с когнитивными процессами, такими как восприятие, категоризация, внимание, память, мышление и воображение. В рамках этого направления анализируются концептуальные метафоры, фреймы, ментальные модели и схемы, лежащие в основе языкового значения. Когнитивная лингвистика помогает объяснить, почему мы говорим так, как говорим, и как с помощью языка структурируем реальность. Например, выражения типа «время — деньги» или «жизнь — путь» отражают глубинные метафорические структуры, определяющие не только язык, но и повседневное мышление. Исследования в этой области способствуют развитию искусственного интеллекта, машинного перевода, психолингвистики, лингвистической типологии и теории сознания.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 xml:space="preserve">Кроме того, важным направлением современной лингвистики стала прагматика, фокусирующаяся на изучении языка в его использовании. Она анализирует, как контекст влияет на смысл высказываний, как формируются имплицитные значения, как работают речевые акты и как выстраиваются стратегии вежливости, манипуляции, убеждения или обмана. Прагматика тесно связана с дискурсивным анализом, который исследует тексты и </w:t>
      </w:r>
      <w:r w:rsidRPr="001E7DD7">
        <w:rPr>
          <w:rFonts w:asciiTheme="minorHAnsi" w:hAnsiTheme="minorHAnsi" w:cstheme="minorHAnsi"/>
        </w:rPr>
        <w:lastRenderedPageBreak/>
        <w:t xml:space="preserve">речи в конкретных социальных ситуациях. Это особенно актуально в эпоху цифровых медиа, когда тексты становятся </w:t>
      </w:r>
      <w:proofErr w:type="spellStart"/>
      <w:r w:rsidRPr="001E7DD7">
        <w:rPr>
          <w:rFonts w:asciiTheme="minorHAnsi" w:hAnsiTheme="minorHAnsi" w:cstheme="minorHAnsi"/>
        </w:rPr>
        <w:t>мультисемиотическими</w:t>
      </w:r>
      <w:proofErr w:type="spellEnd"/>
      <w:r w:rsidRPr="001E7DD7">
        <w:rPr>
          <w:rFonts w:asciiTheme="minorHAnsi" w:hAnsiTheme="minorHAnsi" w:cstheme="minorHAnsi"/>
        </w:rPr>
        <w:t>, сочетают визуальные и вербальные компоненты, быстро распространяются и влияют на общественное мнение.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 xml:space="preserve">Особое внимание современных лингвистов привлекает также нейролингвистика и психолингвистика, направленные на изучение процессов порождения, восприятия и обработки речи в мозге человека. Использование современных методов, таких как МРТ, ЭЭГ и нейронные сети, позволяет заглянуть в глубинные механизмы языковой активности, понять, как формируется речевая способность, как она развивается и нарушается при патологиях, таких как афазия, </w:t>
      </w:r>
      <w:proofErr w:type="spellStart"/>
      <w:r w:rsidRPr="001E7DD7">
        <w:rPr>
          <w:rFonts w:asciiTheme="minorHAnsi" w:hAnsiTheme="minorHAnsi" w:cstheme="minorHAnsi"/>
        </w:rPr>
        <w:t>дислексия</w:t>
      </w:r>
      <w:proofErr w:type="spellEnd"/>
      <w:r w:rsidRPr="001E7DD7">
        <w:rPr>
          <w:rFonts w:asciiTheme="minorHAnsi" w:hAnsiTheme="minorHAnsi" w:cstheme="minorHAnsi"/>
        </w:rPr>
        <w:t xml:space="preserve"> или аутизм. Эти исследования не только важны для медицины и нейропсихологии, но и способствуют уточнению лингвистических теорий, проверке их эмпирической состоятельности и разработке более точных моделей языка как когнитивной функции.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 xml:space="preserve">Современная лингвистика также всё активнее интегрирует технологии, что приводит к развитию таких направлений, как корпусная лингвистика, компьютерная лингвистика и цифровая филология. Использование больших корпусов текстов, алгоритмов обработки естественного языка, машинного обучения и статистического анализа открывает новые горизонты в изучении языковых закономерностей. Лингвисты могут анализировать миллионы слов, выявлять закономерности употребления, частотность, </w:t>
      </w:r>
      <w:proofErr w:type="spellStart"/>
      <w:r w:rsidRPr="001E7DD7">
        <w:rPr>
          <w:rFonts w:asciiTheme="minorHAnsi" w:hAnsiTheme="minorHAnsi" w:cstheme="minorHAnsi"/>
        </w:rPr>
        <w:t>коллокации</w:t>
      </w:r>
      <w:proofErr w:type="spellEnd"/>
      <w:r w:rsidRPr="001E7DD7">
        <w:rPr>
          <w:rFonts w:asciiTheme="minorHAnsi" w:hAnsiTheme="minorHAnsi" w:cstheme="minorHAnsi"/>
        </w:rPr>
        <w:t xml:space="preserve">, синтаксические шаблоны и даже прогнозировать лингвистические тренды. Это особенно важно для прикладных задач: создания электронных словарей, обучающих программ, систем автоматического перевода, голосовых ассистентов и других </w:t>
      </w:r>
      <w:proofErr w:type="spellStart"/>
      <w:r w:rsidRPr="001E7DD7">
        <w:rPr>
          <w:rFonts w:asciiTheme="minorHAnsi" w:hAnsiTheme="minorHAnsi" w:cstheme="minorHAnsi"/>
        </w:rPr>
        <w:t>лингвотехнологий</w:t>
      </w:r>
      <w:proofErr w:type="spellEnd"/>
      <w:r w:rsidRPr="001E7DD7">
        <w:rPr>
          <w:rFonts w:asciiTheme="minorHAnsi" w:hAnsiTheme="minorHAnsi" w:cstheme="minorHAnsi"/>
        </w:rPr>
        <w:t>, активно внедряемых в повседневную жизнь.</w:t>
      </w:r>
    </w:p>
    <w:p w:rsidR="001E7DD7" w:rsidRPr="001E7DD7" w:rsidRDefault="001E7DD7" w:rsidP="001E7DD7">
      <w:pPr>
        <w:pStyle w:val="a3"/>
        <w:rPr>
          <w:rFonts w:asciiTheme="minorHAnsi" w:hAnsiTheme="minorHAnsi" w:cstheme="minorHAnsi"/>
        </w:rPr>
      </w:pPr>
      <w:r w:rsidRPr="001E7DD7">
        <w:rPr>
          <w:rFonts w:asciiTheme="minorHAnsi" w:hAnsiTheme="minorHAnsi" w:cstheme="minorHAnsi"/>
        </w:rPr>
        <w:t>Таким образом, современная лингвистика — это наука, находящаяся в постоянном движении и развитии. Она становится всё более междисциплинарной, обращаясь к новым источникам данных, методам и теоретическим подходам. От социолингвистики, исследующей влияние общества на язык, до когнитивной лингвистики, раскрывающей связи языка с мышлением, современное языкознание стремится к целостному и глубинному пониманию языка как феномена, связывающего человека с окружающим миром, с обществом и с самим собой. Язык — это не просто средство коммуникации, а живая система, отражающая наше сознание, культуру, опыт и эволюцию. И лингвистика сегодня — это ключ к постижению этого сложного и многогранного явления.</w:t>
      </w:r>
      <w:bookmarkEnd w:id="0"/>
    </w:p>
    <w:sectPr w:rsidR="001E7DD7" w:rsidRPr="001E7D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AAF"/>
    <w:rsid w:val="001E7DD7"/>
    <w:rsid w:val="0021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90679"/>
  <w15:chartTrackingRefBased/>
  <w15:docId w15:val="{21CA029C-523E-43C0-B7EA-C160E11D3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E7D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7D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1E7D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4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835</Words>
  <Characters>4764</Characters>
  <Application>Microsoft Office Word</Application>
  <DocSecurity>0</DocSecurity>
  <Lines>39</Lines>
  <Paragraphs>11</Paragraphs>
  <ScaleCrop>false</ScaleCrop>
  <Company/>
  <LinksUpToDate>false</LinksUpToDate>
  <CharactersWithSpaces>5588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2025-06-09T13:58:00Z</dcterms:created>
  <dcterms:modified xsi:type="dcterms:W3CDTF">2025-06-09T13:59:00Z</dcterms:modified>
</cp:coreProperties>
</file>