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5726" w:rsidRDefault="00AE2BDE" w:rsidP="00AE2BDE">
      <w:pPr>
        <w:pStyle w:val="1"/>
        <w:jc w:val="center"/>
      </w:pPr>
      <w:proofErr w:type="spellStart"/>
      <w:r w:rsidRPr="00AE2BDE">
        <w:t>Наноматериалы</w:t>
      </w:r>
      <w:proofErr w:type="spellEnd"/>
      <w:r>
        <w:t>:</w:t>
      </w:r>
      <w:r w:rsidRPr="00AE2BDE">
        <w:t xml:space="preserve"> перспективы и вызовы для современного материаловедения</w:t>
      </w:r>
    </w:p>
    <w:p w:rsidR="00AE2BDE" w:rsidRDefault="00AE2BDE" w:rsidP="00AE2BDE"/>
    <w:p w:rsidR="00AE2BDE" w:rsidRPr="00AE2BDE" w:rsidRDefault="00AE2BDE" w:rsidP="00AE2BDE">
      <w:pPr>
        <w:pStyle w:val="a3"/>
        <w:rPr>
          <w:rFonts w:asciiTheme="minorHAnsi" w:hAnsiTheme="minorHAnsi" w:cstheme="minorHAnsi"/>
        </w:rPr>
      </w:pPr>
      <w:bookmarkStart w:id="0" w:name="_GoBack"/>
      <w:proofErr w:type="spellStart"/>
      <w:r w:rsidRPr="00AE2BDE">
        <w:rPr>
          <w:rFonts w:asciiTheme="minorHAnsi" w:hAnsiTheme="minorHAnsi" w:cstheme="minorHAnsi"/>
        </w:rPr>
        <w:t>Наноматериалы</w:t>
      </w:r>
      <w:proofErr w:type="spellEnd"/>
      <w:r w:rsidRPr="00AE2BDE">
        <w:rPr>
          <w:rFonts w:asciiTheme="minorHAnsi" w:hAnsiTheme="minorHAnsi" w:cstheme="minorHAnsi"/>
        </w:rPr>
        <w:t xml:space="preserve"> представляют собой одну из наиболее перспективных и активно развивающихся областей современного материаловедения. Их уникальные физико-химические свойства, возникающие на уровне </w:t>
      </w:r>
      <w:proofErr w:type="spellStart"/>
      <w:r w:rsidRPr="00AE2BDE">
        <w:rPr>
          <w:rFonts w:asciiTheme="minorHAnsi" w:hAnsiTheme="minorHAnsi" w:cstheme="minorHAnsi"/>
        </w:rPr>
        <w:t>нанометровых</w:t>
      </w:r>
      <w:proofErr w:type="spellEnd"/>
      <w:r w:rsidRPr="00AE2BDE">
        <w:rPr>
          <w:rFonts w:asciiTheme="minorHAnsi" w:hAnsiTheme="minorHAnsi" w:cstheme="minorHAnsi"/>
        </w:rPr>
        <w:t xml:space="preserve"> масштабов, открывают новые горизонты в науке и технике, способствуя созданию высокоэффективных и многофункциональных материалов, ранее недоступных в традиционных условиях. </w:t>
      </w:r>
      <w:proofErr w:type="spellStart"/>
      <w:r w:rsidRPr="00AE2BDE">
        <w:rPr>
          <w:rFonts w:asciiTheme="minorHAnsi" w:hAnsiTheme="minorHAnsi" w:cstheme="minorHAnsi"/>
        </w:rPr>
        <w:t>Наноструктурированные</w:t>
      </w:r>
      <w:proofErr w:type="spellEnd"/>
      <w:r w:rsidRPr="00AE2BDE">
        <w:rPr>
          <w:rFonts w:asciiTheme="minorHAnsi" w:hAnsiTheme="minorHAnsi" w:cstheme="minorHAnsi"/>
        </w:rPr>
        <w:t xml:space="preserve"> материалы обладают особыми характеристиками, такими как высокая прочность, малый вес, повышенная химическая и термическая устойчивость, улучшенные электропроводящие и магнитные свойства. Всё это делает их востребованными в самых разных отраслях — от медицины и электроники до энергетики и космической техники.</w:t>
      </w:r>
    </w:p>
    <w:p w:rsidR="00AE2BDE" w:rsidRPr="00AE2BDE" w:rsidRDefault="00AE2BDE" w:rsidP="00AE2BDE">
      <w:pPr>
        <w:pStyle w:val="a3"/>
        <w:rPr>
          <w:rFonts w:asciiTheme="minorHAnsi" w:hAnsiTheme="minorHAnsi" w:cstheme="minorHAnsi"/>
        </w:rPr>
      </w:pPr>
      <w:r w:rsidRPr="00AE2BDE">
        <w:rPr>
          <w:rFonts w:asciiTheme="minorHAnsi" w:hAnsiTheme="minorHAnsi" w:cstheme="minorHAnsi"/>
        </w:rPr>
        <w:t xml:space="preserve">Основная особенность </w:t>
      </w:r>
      <w:proofErr w:type="spellStart"/>
      <w:r w:rsidRPr="00AE2BDE">
        <w:rPr>
          <w:rFonts w:asciiTheme="minorHAnsi" w:hAnsiTheme="minorHAnsi" w:cstheme="minorHAnsi"/>
        </w:rPr>
        <w:t>наноматериалов</w:t>
      </w:r>
      <w:proofErr w:type="spellEnd"/>
      <w:r w:rsidRPr="00AE2BDE">
        <w:rPr>
          <w:rFonts w:asciiTheme="minorHAnsi" w:hAnsiTheme="minorHAnsi" w:cstheme="minorHAnsi"/>
        </w:rPr>
        <w:t xml:space="preserve"> заключается в том, что при уменьшении размеров частиц до </w:t>
      </w:r>
      <w:proofErr w:type="spellStart"/>
      <w:r w:rsidRPr="00AE2BDE">
        <w:rPr>
          <w:rFonts w:asciiTheme="minorHAnsi" w:hAnsiTheme="minorHAnsi" w:cstheme="minorHAnsi"/>
        </w:rPr>
        <w:t>наномасштаба</w:t>
      </w:r>
      <w:proofErr w:type="spellEnd"/>
      <w:r w:rsidRPr="00AE2BDE">
        <w:rPr>
          <w:rFonts w:asciiTheme="minorHAnsi" w:hAnsiTheme="minorHAnsi" w:cstheme="minorHAnsi"/>
        </w:rPr>
        <w:t xml:space="preserve"> (менее 100 нанометров) начинают проявляться квантовые эффекты и существенно возрастает удельная поверхность. Это позволяет получить материалы с новыми функциональными свойствами, которые нехарактерны для макроскопических аналогов. Например, </w:t>
      </w:r>
      <w:proofErr w:type="spellStart"/>
      <w:r w:rsidRPr="00AE2BDE">
        <w:rPr>
          <w:rFonts w:asciiTheme="minorHAnsi" w:hAnsiTheme="minorHAnsi" w:cstheme="minorHAnsi"/>
        </w:rPr>
        <w:t>наночастицы</w:t>
      </w:r>
      <w:proofErr w:type="spellEnd"/>
      <w:r w:rsidRPr="00AE2BDE">
        <w:rPr>
          <w:rFonts w:asciiTheme="minorHAnsi" w:hAnsiTheme="minorHAnsi" w:cstheme="minorHAnsi"/>
        </w:rPr>
        <w:t xml:space="preserve"> золота, отличающиеся инертностью в обычной форме, на </w:t>
      </w:r>
      <w:proofErr w:type="spellStart"/>
      <w:r w:rsidRPr="00AE2BDE">
        <w:rPr>
          <w:rFonts w:asciiTheme="minorHAnsi" w:hAnsiTheme="minorHAnsi" w:cstheme="minorHAnsi"/>
        </w:rPr>
        <w:t>наноуровне</w:t>
      </w:r>
      <w:proofErr w:type="spellEnd"/>
      <w:r w:rsidRPr="00AE2BDE">
        <w:rPr>
          <w:rFonts w:asciiTheme="minorHAnsi" w:hAnsiTheme="minorHAnsi" w:cstheme="minorHAnsi"/>
        </w:rPr>
        <w:t xml:space="preserve"> могут проявлять катализаторную активность. Или оксид титана, применяемый в красках и косметике, в </w:t>
      </w:r>
      <w:proofErr w:type="spellStart"/>
      <w:r w:rsidRPr="00AE2BDE">
        <w:rPr>
          <w:rFonts w:asciiTheme="minorHAnsi" w:hAnsiTheme="minorHAnsi" w:cstheme="minorHAnsi"/>
        </w:rPr>
        <w:t>наноразмерном</w:t>
      </w:r>
      <w:proofErr w:type="spellEnd"/>
      <w:r w:rsidRPr="00AE2BDE">
        <w:rPr>
          <w:rFonts w:asciiTheme="minorHAnsi" w:hAnsiTheme="minorHAnsi" w:cstheme="minorHAnsi"/>
        </w:rPr>
        <w:t xml:space="preserve"> состоянии приобретает </w:t>
      </w:r>
      <w:proofErr w:type="spellStart"/>
      <w:r w:rsidRPr="00AE2BDE">
        <w:rPr>
          <w:rFonts w:asciiTheme="minorHAnsi" w:hAnsiTheme="minorHAnsi" w:cstheme="minorHAnsi"/>
        </w:rPr>
        <w:t>фотокаталитические</w:t>
      </w:r>
      <w:proofErr w:type="spellEnd"/>
      <w:r w:rsidRPr="00AE2BDE">
        <w:rPr>
          <w:rFonts w:asciiTheme="minorHAnsi" w:hAnsiTheme="minorHAnsi" w:cstheme="minorHAnsi"/>
        </w:rPr>
        <w:t xml:space="preserve"> свойства, что делает его эффективным в очистке воздуха и воды.</w:t>
      </w:r>
    </w:p>
    <w:p w:rsidR="00AE2BDE" w:rsidRPr="00AE2BDE" w:rsidRDefault="00AE2BDE" w:rsidP="00AE2BDE">
      <w:pPr>
        <w:pStyle w:val="a3"/>
        <w:rPr>
          <w:rFonts w:asciiTheme="minorHAnsi" w:hAnsiTheme="minorHAnsi" w:cstheme="minorHAnsi"/>
        </w:rPr>
      </w:pPr>
      <w:r w:rsidRPr="00AE2BDE">
        <w:rPr>
          <w:rFonts w:asciiTheme="minorHAnsi" w:hAnsiTheme="minorHAnsi" w:cstheme="minorHAnsi"/>
        </w:rPr>
        <w:t xml:space="preserve">Одна из ключевых областей применения </w:t>
      </w:r>
      <w:proofErr w:type="spellStart"/>
      <w:r w:rsidRPr="00AE2BDE">
        <w:rPr>
          <w:rFonts w:asciiTheme="minorHAnsi" w:hAnsiTheme="minorHAnsi" w:cstheme="minorHAnsi"/>
        </w:rPr>
        <w:t>наноматериалов</w:t>
      </w:r>
      <w:proofErr w:type="spellEnd"/>
      <w:r w:rsidRPr="00AE2BDE">
        <w:rPr>
          <w:rFonts w:asciiTheme="minorHAnsi" w:hAnsiTheme="minorHAnsi" w:cstheme="minorHAnsi"/>
        </w:rPr>
        <w:t xml:space="preserve"> — это электроника и информационные технологии. Разработка </w:t>
      </w:r>
      <w:proofErr w:type="spellStart"/>
      <w:r w:rsidRPr="00AE2BDE">
        <w:rPr>
          <w:rFonts w:asciiTheme="minorHAnsi" w:hAnsiTheme="minorHAnsi" w:cstheme="minorHAnsi"/>
        </w:rPr>
        <w:t>наноструктурированных</w:t>
      </w:r>
      <w:proofErr w:type="spellEnd"/>
      <w:r w:rsidRPr="00AE2BDE">
        <w:rPr>
          <w:rFonts w:asciiTheme="minorHAnsi" w:hAnsiTheme="minorHAnsi" w:cstheme="minorHAnsi"/>
        </w:rPr>
        <w:t xml:space="preserve"> полупроводников и транзисторов позволяет создавать более компактные и производительные устройства с меньшим энергопотреблением. </w:t>
      </w:r>
      <w:proofErr w:type="spellStart"/>
      <w:r w:rsidRPr="00AE2BDE">
        <w:rPr>
          <w:rFonts w:asciiTheme="minorHAnsi" w:hAnsiTheme="minorHAnsi" w:cstheme="minorHAnsi"/>
        </w:rPr>
        <w:t>Графен</w:t>
      </w:r>
      <w:proofErr w:type="spellEnd"/>
      <w:r w:rsidRPr="00AE2BDE">
        <w:rPr>
          <w:rFonts w:asciiTheme="minorHAnsi" w:hAnsiTheme="minorHAnsi" w:cstheme="minorHAnsi"/>
        </w:rPr>
        <w:t xml:space="preserve">, состоящий из одного слоя атомов углерода, стал настоящим прорывом благодаря своей прочности, гибкости и высокой электропроводности. На его основе разрабатываются прозрачные дисплеи, сенсоры, аккумуляторы нового поколения и даже гибкая электроника. </w:t>
      </w:r>
      <w:proofErr w:type="spellStart"/>
      <w:r w:rsidRPr="00AE2BDE">
        <w:rPr>
          <w:rFonts w:asciiTheme="minorHAnsi" w:hAnsiTheme="minorHAnsi" w:cstheme="minorHAnsi"/>
        </w:rPr>
        <w:t>Наноматериалы</w:t>
      </w:r>
      <w:proofErr w:type="spellEnd"/>
      <w:r w:rsidRPr="00AE2BDE">
        <w:rPr>
          <w:rFonts w:asciiTheme="minorHAnsi" w:hAnsiTheme="minorHAnsi" w:cstheme="minorHAnsi"/>
        </w:rPr>
        <w:t xml:space="preserve"> также используются для создания квантовых точек — полупроводниковых частиц, способных излучать свет различной длины волны в зависимости от размера, что находит применение в оптоэлектронике и биомедицинской визуализации.</w:t>
      </w:r>
    </w:p>
    <w:p w:rsidR="00AE2BDE" w:rsidRPr="00AE2BDE" w:rsidRDefault="00AE2BDE" w:rsidP="00AE2BDE">
      <w:pPr>
        <w:pStyle w:val="a3"/>
        <w:rPr>
          <w:rFonts w:asciiTheme="minorHAnsi" w:hAnsiTheme="minorHAnsi" w:cstheme="minorHAnsi"/>
        </w:rPr>
      </w:pPr>
      <w:r w:rsidRPr="00AE2BDE">
        <w:rPr>
          <w:rFonts w:asciiTheme="minorHAnsi" w:hAnsiTheme="minorHAnsi" w:cstheme="minorHAnsi"/>
        </w:rPr>
        <w:t xml:space="preserve">Медицина — ещё одно направление, где </w:t>
      </w:r>
      <w:proofErr w:type="spellStart"/>
      <w:r w:rsidRPr="00AE2BDE">
        <w:rPr>
          <w:rFonts w:asciiTheme="minorHAnsi" w:hAnsiTheme="minorHAnsi" w:cstheme="minorHAnsi"/>
        </w:rPr>
        <w:t>наноматериалы</w:t>
      </w:r>
      <w:proofErr w:type="spellEnd"/>
      <w:r w:rsidRPr="00AE2BDE">
        <w:rPr>
          <w:rFonts w:asciiTheme="minorHAnsi" w:hAnsiTheme="minorHAnsi" w:cstheme="minorHAnsi"/>
        </w:rPr>
        <w:t xml:space="preserve"> демонстрируют впечатляющий потенциал. С их помощью разрабатываются новые методы диагностики и терапии, включая </w:t>
      </w:r>
      <w:proofErr w:type="spellStart"/>
      <w:r w:rsidRPr="00AE2BDE">
        <w:rPr>
          <w:rFonts w:asciiTheme="minorHAnsi" w:hAnsiTheme="minorHAnsi" w:cstheme="minorHAnsi"/>
        </w:rPr>
        <w:t>таргетную</w:t>
      </w:r>
      <w:proofErr w:type="spellEnd"/>
      <w:r w:rsidRPr="00AE2BDE">
        <w:rPr>
          <w:rFonts w:asciiTheme="minorHAnsi" w:hAnsiTheme="minorHAnsi" w:cstheme="minorHAnsi"/>
        </w:rPr>
        <w:t xml:space="preserve"> доставку лекарств, </w:t>
      </w:r>
      <w:proofErr w:type="spellStart"/>
      <w:r w:rsidRPr="00AE2BDE">
        <w:rPr>
          <w:rFonts w:asciiTheme="minorHAnsi" w:hAnsiTheme="minorHAnsi" w:cstheme="minorHAnsi"/>
        </w:rPr>
        <w:t>наночастицы</w:t>
      </w:r>
      <w:proofErr w:type="spellEnd"/>
      <w:r w:rsidRPr="00AE2BDE">
        <w:rPr>
          <w:rFonts w:asciiTheme="minorHAnsi" w:hAnsiTheme="minorHAnsi" w:cstheme="minorHAnsi"/>
        </w:rPr>
        <w:t xml:space="preserve">-контрастные агенты для МРТ, биосовместимые </w:t>
      </w:r>
      <w:proofErr w:type="spellStart"/>
      <w:r w:rsidRPr="00AE2BDE">
        <w:rPr>
          <w:rFonts w:asciiTheme="minorHAnsi" w:hAnsiTheme="minorHAnsi" w:cstheme="minorHAnsi"/>
        </w:rPr>
        <w:t>импланты</w:t>
      </w:r>
      <w:proofErr w:type="spellEnd"/>
      <w:r w:rsidRPr="00AE2BDE">
        <w:rPr>
          <w:rFonts w:asciiTheme="minorHAnsi" w:hAnsiTheme="minorHAnsi" w:cstheme="minorHAnsi"/>
        </w:rPr>
        <w:t xml:space="preserve"> и даже системы для локального разрушения раковых клеток с помощью </w:t>
      </w:r>
      <w:proofErr w:type="spellStart"/>
      <w:r w:rsidRPr="00AE2BDE">
        <w:rPr>
          <w:rFonts w:asciiTheme="minorHAnsi" w:hAnsiTheme="minorHAnsi" w:cstheme="minorHAnsi"/>
        </w:rPr>
        <w:t>наногрейдеров</w:t>
      </w:r>
      <w:proofErr w:type="spellEnd"/>
      <w:r w:rsidRPr="00AE2BDE">
        <w:rPr>
          <w:rFonts w:asciiTheme="minorHAnsi" w:hAnsiTheme="minorHAnsi" w:cstheme="minorHAnsi"/>
        </w:rPr>
        <w:t xml:space="preserve">. </w:t>
      </w:r>
      <w:proofErr w:type="spellStart"/>
      <w:r w:rsidRPr="00AE2BDE">
        <w:rPr>
          <w:rFonts w:asciiTheme="minorHAnsi" w:hAnsiTheme="minorHAnsi" w:cstheme="minorHAnsi"/>
        </w:rPr>
        <w:t>Наноматериалы</w:t>
      </w:r>
      <w:proofErr w:type="spellEnd"/>
      <w:r w:rsidRPr="00AE2BDE">
        <w:rPr>
          <w:rFonts w:asciiTheme="minorHAnsi" w:hAnsiTheme="minorHAnsi" w:cstheme="minorHAnsi"/>
        </w:rPr>
        <w:t xml:space="preserve"> способны проникать в клетки и ткани, взаимодействовать с молекулами на субклеточном уровне, что открывает возможности для высокоточной и индивидуализированной медицины. Однако это также порождает вызовы, связанные с биобезопасностью и этическими аспектами их применения.</w:t>
      </w:r>
    </w:p>
    <w:p w:rsidR="00AE2BDE" w:rsidRPr="00AE2BDE" w:rsidRDefault="00AE2BDE" w:rsidP="00AE2BDE">
      <w:pPr>
        <w:pStyle w:val="a3"/>
        <w:rPr>
          <w:rFonts w:asciiTheme="minorHAnsi" w:hAnsiTheme="minorHAnsi" w:cstheme="minorHAnsi"/>
        </w:rPr>
      </w:pPr>
      <w:r w:rsidRPr="00AE2BDE">
        <w:rPr>
          <w:rFonts w:asciiTheme="minorHAnsi" w:hAnsiTheme="minorHAnsi" w:cstheme="minorHAnsi"/>
        </w:rPr>
        <w:t xml:space="preserve">В энергетике </w:t>
      </w:r>
      <w:proofErr w:type="spellStart"/>
      <w:r w:rsidRPr="00AE2BDE">
        <w:rPr>
          <w:rFonts w:asciiTheme="minorHAnsi" w:hAnsiTheme="minorHAnsi" w:cstheme="minorHAnsi"/>
        </w:rPr>
        <w:t>наноматериалы</w:t>
      </w:r>
      <w:proofErr w:type="spellEnd"/>
      <w:r w:rsidRPr="00AE2BDE">
        <w:rPr>
          <w:rFonts w:asciiTheme="minorHAnsi" w:hAnsiTheme="minorHAnsi" w:cstheme="minorHAnsi"/>
        </w:rPr>
        <w:t xml:space="preserve"> используются для повышения эффективности солнечных батарей, создания </w:t>
      </w:r>
      <w:proofErr w:type="spellStart"/>
      <w:r w:rsidRPr="00AE2BDE">
        <w:rPr>
          <w:rFonts w:asciiTheme="minorHAnsi" w:hAnsiTheme="minorHAnsi" w:cstheme="minorHAnsi"/>
        </w:rPr>
        <w:t>сверхъёмких</w:t>
      </w:r>
      <w:proofErr w:type="spellEnd"/>
      <w:r w:rsidRPr="00AE2BDE">
        <w:rPr>
          <w:rFonts w:asciiTheme="minorHAnsi" w:hAnsiTheme="minorHAnsi" w:cstheme="minorHAnsi"/>
        </w:rPr>
        <w:t xml:space="preserve"> аккумуляторов, термоэлектрических генераторов и топливных элементов. </w:t>
      </w:r>
      <w:proofErr w:type="spellStart"/>
      <w:r w:rsidRPr="00AE2BDE">
        <w:rPr>
          <w:rFonts w:asciiTheme="minorHAnsi" w:hAnsiTheme="minorHAnsi" w:cstheme="minorHAnsi"/>
        </w:rPr>
        <w:t>Наноструктурированные</w:t>
      </w:r>
      <w:proofErr w:type="spellEnd"/>
      <w:r w:rsidRPr="00AE2BDE">
        <w:rPr>
          <w:rFonts w:asciiTheme="minorHAnsi" w:hAnsiTheme="minorHAnsi" w:cstheme="minorHAnsi"/>
        </w:rPr>
        <w:t xml:space="preserve"> катализаторы позволяют ускорять реакции при производстве водорода и синтезе топлива. Разработка новых типов </w:t>
      </w:r>
      <w:proofErr w:type="spellStart"/>
      <w:r w:rsidRPr="00AE2BDE">
        <w:rPr>
          <w:rFonts w:asciiTheme="minorHAnsi" w:hAnsiTheme="minorHAnsi" w:cstheme="minorHAnsi"/>
        </w:rPr>
        <w:lastRenderedPageBreak/>
        <w:t>нанокомпозитов</w:t>
      </w:r>
      <w:proofErr w:type="spellEnd"/>
      <w:r w:rsidRPr="00AE2BDE">
        <w:rPr>
          <w:rFonts w:asciiTheme="minorHAnsi" w:hAnsiTheme="minorHAnsi" w:cstheme="minorHAnsi"/>
        </w:rPr>
        <w:t xml:space="preserve"> делает возможным создание лёгких, прочных и устойчивых к воздействию внешней среды материалов, необходимых для авиации, транспорта и строительства. Благодаря высокой площади поверхности и способности к адсорбции </w:t>
      </w:r>
      <w:proofErr w:type="spellStart"/>
      <w:r w:rsidRPr="00AE2BDE">
        <w:rPr>
          <w:rFonts w:asciiTheme="minorHAnsi" w:hAnsiTheme="minorHAnsi" w:cstheme="minorHAnsi"/>
        </w:rPr>
        <w:t>наноматериалы</w:t>
      </w:r>
      <w:proofErr w:type="spellEnd"/>
      <w:r w:rsidRPr="00AE2BDE">
        <w:rPr>
          <w:rFonts w:asciiTheme="minorHAnsi" w:hAnsiTheme="minorHAnsi" w:cstheme="minorHAnsi"/>
        </w:rPr>
        <w:t xml:space="preserve"> также применяются в системах очистки воды и воздуха, при утилизации промышленных отходов и в экологическом мониторинге.</w:t>
      </w:r>
    </w:p>
    <w:p w:rsidR="00AE2BDE" w:rsidRPr="00AE2BDE" w:rsidRDefault="00AE2BDE" w:rsidP="00AE2BDE">
      <w:pPr>
        <w:pStyle w:val="a3"/>
        <w:rPr>
          <w:rFonts w:asciiTheme="minorHAnsi" w:hAnsiTheme="minorHAnsi" w:cstheme="minorHAnsi"/>
        </w:rPr>
      </w:pPr>
      <w:r w:rsidRPr="00AE2BDE">
        <w:rPr>
          <w:rFonts w:asciiTheme="minorHAnsi" w:hAnsiTheme="minorHAnsi" w:cstheme="minorHAnsi"/>
        </w:rPr>
        <w:t xml:space="preserve">Однако, несмотря на огромный прогресс, использование </w:t>
      </w:r>
      <w:proofErr w:type="spellStart"/>
      <w:r w:rsidRPr="00AE2BDE">
        <w:rPr>
          <w:rFonts w:asciiTheme="minorHAnsi" w:hAnsiTheme="minorHAnsi" w:cstheme="minorHAnsi"/>
        </w:rPr>
        <w:t>наноматериалов</w:t>
      </w:r>
      <w:proofErr w:type="spellEnd"/>
      <w:r w:rsidRPr="00AE2BDE">
        <w:rPr>
          <w:rFonts w:asciiTheme="minorHAnsi" w:hAnsiTheme="minorHAnsi" w:cstheme="minorHAnsi"/>
        </w:rPr>
        <w:t xml:space="preserve"> связано с рядом вызовов. Один из главных — это недостаточная изученность их воздействия на здоровье человека и окружающую среду. Некоторые </w:t>
      </w:r>
      <w:proofErr w:type="spellStart"/>
      <w:r w:rsidRPr="00AE2BDE">
        <w:rPr>
          <w:rFonts w:asciiTheme="minorHAnsi" w:hAnsiTheme="minorHAnsi" w:cstheme="minorHAnsi"/>
        </w:rPr>
        <w:t>наночастицы</w:t>
      </w:r>
      <w:proofErr w:type="spellEnd"/>
      <w:r w:rsidRPr="00AE2BDE">
        <w:rPr>
          <w:rFonts w:asciiTheme="minorHAnsi" w:hAnsiTheme="minorHAnsi" w:cstheme="minorHAnsi"/>
        </w:rPr>
        <w:t xml:space="preserve"> способны проникать в клетки, накапливаться в тканях и вызывать токсические эффекты. Это требует разработки новых методов оценки риска, стандартов безопасности и нормативных актов. Кроме того, сложность производства, высокая стоимость и отсутствие масштабируемых технологий ограничивают массовое внедрение </w:t>
      </w:r>
      <w:proofErr w:type="spellStart"/>
      <w:r w:rsidRPr="00AE2BDE">
        <w:rPr>
          <w:rFonts w:asciiTheme="minorHAnsi" w:hAnsiTheme="minorHAnsi" w:cstheme="minorHAnsi"/>
        </w:rPr>
        <w:t>наноматериалов</w:t>
      </w:r>
      <w:proofErr w:type="spellEnd"/>
      <w:r w:rsidRPr="00AE2BDE">
        <w:rPr>
          <w:rFonts w:asciiTheme="minorHAnsi" w:hAnsiTheme="minorHAnsi" w:cstheme="minorHAnsi"/>
        </w:rPr>
        <w:t xml:space="preserve"> в промышленность. Также важным остаётся вопрос утилизации и вторичной переработки </w:t>
      </w:r>
      <w:proofErr w:type="spellStart"/>
      <w:r w:rsidRPr="00AE2BDE">
        <w:rPr>
          <w:rFonts w:asciiTheme="minorHAnsi" w:hAnsiTheme="minorHAnsi" w:cstheme="minorHAnsi"/>
        </w:rPr>
        <w:t>нанопродукции</w:t>
      </w:r>
      <w:proofErr w:type="spellEnd"/>
      <w:r w:rsidRPr="00AE2BDE">
        <w:rPr>
          <w:rFonts w:asciiTheme="minorHAnsi" w:hAnsiTheme="minorHAnsi" w:cstheme="minorHAnsi"/>
        </w:rPr>
        <w:t>.</w:t>
      </w:r>
    </w:p>
    <w:p w:rsidR="00AE2BDE" w:rsidRPr="00AE2BDE" w:rsidRDefault="00AE2BDE" w:rsidP="00AE2BDE">
      <w:pPr>
        <w:pStyle w:val="a3"/>
        <w:rPr>
          <w:rFonts w:asciiTheme="minorHAnsi" w:hAnsiTheme="minorHAnsi" w:cstheme="minorHAnsi"/>
        </w:rPr>
      </w:pPr>
      <w:r w:rsidRPr="00AE2BDE">
        <w:rPr>
          <w:rFonts w:asciiTheme="minorHAnsi" w:hAnsiTheme="minorHAnsi" w:cstheme="minorHAnsi"/>
        </w:rPr>
        <w:t xml:space="preserve">Современное материаловедение должно не только продолжать фундаментальные исследования в области </w:t>
      </w:r>
      <w:proofErr w:type="spellStart"/>
      <w:r w:rsidRPr="00AE2BDE">
        <w:rPr>
          <w:rFonts w:asciiTheme="minorHAnsi" w:hAnsiTheme="minorHAnsi" w:cstheme="minorHAnsi"/>
        </w:rPr>
        <w:t>наноструктур</w:t>
      </w:r>
      <w:proofErr w:type="spellEnd"/>
      <w:r w:rsidRPr="00AE2BDE">
        <w:rPr>
          <w:rFonts w:asciiTheme="minorHAnsi" w:hAnsiTheme="minorHAnsi" w:cstheme="minorHAnsi"/>
        </w:rPr>
        <w:t xml:space="preserve">, но и искать пути преодоления технологических и экономических барьеров. Это предполагает развитие методов синтеза с контролируемыми параметрами, создание моделей прогнозирования свойств, интеграцию </w:t>
      </w:r>
      <w:proofErr w:type="spellStart"/>
      <w:r w:rsidRPr="00AE2BDE">
        <w:rPr>
          <w:rFonts w:asciiTheme="minorHAnsi" w:hAnsiTheme="minorHAnsi" w:cstheme="minorHAnsi"/>
        </w:rPr>
        <w:t>наноматериалов</w:t>
      </w:r>
      <w:proofErr w:type="spellEnd"/>
      <w:r w:rsidRPr="00AE2BDE">
        <w:rPr>
          <w:rFonts w:asciiTheme="minorHAnsi" w:hAnsiTheme="minorHAnsi" w:cstheme="minorHAnsi"/>
        </w:rPr>
        <w:t xml:space="preserve"> с традиционными компонентами в гибридные структуры. Не менее важным является формирование междисциплинарного подхода, включающего химию, физику, биологию, экологию и инженерные науки. Только таким образом можно обеспечить безопасное и устойчивое развитие </w:t>
      </w:r>
      <w:proofErr w:type="spellStart"/>
      <w:r w:rsidRPr="00AE2BDE">
        <w:rPr>
          <w:rFonts w:asciiTheme="minorHAnsi" w:hAnsiTheme="minorHAnsi" w:cstheme="minorHAnsi"/>
        </w:rPr>
        <w:t>нанотехнологий</w:t>
      </w:r>
      <w:proofErr w:type="spellEnd"/>
      <w:r w:rsidRPr="00AE2BDE">
        <w:rPr>
          <w:rFonts w:asciiTheme="minorHAnsi" w:hAnsiTheme="minorHAnsi" w:cstheme="minorHAnsi"/>
        </w:rPr>
        <w:t>, превратив их в основу научно-технического прогресса XXI века.</w:t>
      </w:r>
    </w:p>
    <w:p w:rsidR="00AE2BDE" w:rsidRPr="00AE2BDE" w:rsidRDefault="00AE2BDE" w:rsidP="00AE2BDE">
      <w:pPr>
        <w:pStyle w:val="a3"/>
        <w:rPr>
          <w:rFonts w:asciiTheme="minorHAnsi" w:hAnsiTheme="minorHAnsi" w:cstheme="minorHAnsi"/>
        </w:rPr>
      </w:pPr>
      <w:r w:rsidRPr="00AE2BDE">
        <w:rPr>
          <w:rFonts w:asciiTheme="minorHAnsi" w:hAnsiTheme="minorHAnsi" w:cstheme="minorHAnsi"/>
        </w:rPr>
        <w:t xml:space="preserve">Таким образом, </w:t>
      </w:r>
      <w:proofErr w:type="spellStart"/>
      <w:r w:rsidRPr="00AE2BDE">
        <w:rPr>
          <w:rFonts w:asciiTheme="minorHAnsi" w:hAnsiTheme="minorHAnsi" w:cstheme="minorHAnsi"/>
        </w:rPr>
        <w:t>наноматериалы</w:t>
      </w:r>
      <w:proofErr w:type="spellEnd"/>
      <w:r w:rsidRPr="00AE2BDE">
        <w:rPr>
          <w:rFonts w:asciiTheme="minorHAnsi" w:hAnsiTheme="minorHAnsi" w:cstheme="minorHAnsi"/>
        </w:rPr>
        <w:t xml:space="preserve"> открывают грандиозные перспективы для развития современной науки и техники, предлагая уникальные решения для самых актуальных задач человечества. Однако их внедрение требует взвешенного подхода, научной ответственности и междисциплинарного сотрудничества. Будущее материаловедения, безусловно, связано с </w:t>
      </w:r>
      <w:proofErr w:type="spellStart"/>
      <w:r w:rsidRPr="00AE2BDE">
        <w:rPr>
          <w:rFonts w:asciiTheme="minorHAnsi" w:hAnsiTheme="minorHAnsi" w:cstheme="minorHAnsi"/>
        </w:rPr>
        <w:t>нанотехнологиями</w:t>
      </w:r>
      <w:proofErr w:type="spellEnd"/>
      <w:r w:rsidRPr="00AE2BDE">
        <w:rPr>
          <w:rFonts w:asciiTheme="minorHAnsi" w:hAnsiTheme="minorHAnsi" w:cstheme="minorHAnsi"/>
        </w:rPr>
        <w:t>, и от того, как будут решены текущие вызовы, зависит, смогут ли они стать основой новой технологической эпохи.</w:t>
      </w:r>
      <w:bookmarkEnd w:id="0"/>
    </w:p>
    <w:sectPr w:rsidR="00AE2BDE" w:rsidRPr="00AE2B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5726"/>
    <w:rsid w:val="00AE2BDE"/>
    <w:rsid w:val="00AE57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32C23A"/>
  <w15:chartTrackingRefBased/>
  <w15:docId w15:val="{5C68BE45-04DF-44E3-8A2E-E9CD0E6418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E2BD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E2BD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AE2B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757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777</Words>
  <Characters>4433</Characters>
  <Application>Microsoft Office Word</Application>
  <DocSecurity>0</DocSecurity>
  <Lines>36</Lines>
  <Paragraphs>10</Paragraphs>
  <ScaleCrop>false</ScaleCrop>
  <Company/>
  <LinksUpToDate>false</LinksUpToDate>
  <CharactersWithSpaces>5200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2025-06-22T07:29:00Z</dcterms:created>
  <dcterms:modified xsi:type="dcterms:W3CDTF">2025-06-22T07:29:00Z</dcterms:modified>
</cp:coreProperties>
</file>