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EB8" w:rsidRDefault="00220D3E" w:rsidP="00220D3E">
      <w:pPr>
        <w:pStyle w:val="1"/>
        <w:jc w:val="center"/>
      </w:pPr>
      <w:r w:rsidRPr="00220D3E">
        <w:t>Основы морфологии растений</w:t>
      </w:r>
      <w:r>
        <w:t>:</w:t>
      </w:r>
      <w:r w:rsidRPr="00220D3E">
        <w:t xml:space="preserve"> как строение растений влияет на их функционирование и развитие</w:t>
      </w:r>
    </w:p>
    <w:p w:rsidR="00220D3E" w:rsidRDefault="00220D3E" w:rsidP="00220D3E"/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bookmarkStart w:id="0" w:name="_GoBack"/>
      <w:r w:rsidRPr="00220D3E">
        <w:rPr>
          <w:rFonts w:asciiTheme="minorHAnsi" w:hAnsiTheme="minorHAnsi" w:cstheme="minorHAnsi"/>
        </w:rPr>
        <w:t>Морфология растений является одной из ключевых дисциплин ботаники, так как она изучает особенности строения различных органов растений, закономерности их формирования, многообразие форм и связь структуры с функцией. Понимание морфологии растений необходимо не только для систематизации и классификации видов, но и для анализа физиологических процессов, приспособительных механизмов и особенностей онтогенеза. Строение растения отражает эволюционные адаптации к конкретным условиям среды обитания и определяет, каким образом оно будет расти, развиваться, воспроизводиться и взаимодействовать с другими организмами. Именно морфологические особенности являются основой того функционального разнообразия, которое мы наблюдаем в растительном мире.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>Одним из важнейших объектов морфологии является корень, основной вегетативный орган, обеспечивающий закрепление растения в почве, всасывание воды и минеральных веществ, а также накопление запасных питательных веществ. Существует большое разнообразие типов корней: главный, боковые, придаточные, корневища, клубни и корнеплоды. Их форма и строение напрямую зависят от среды обитания и выполняемых функций. Например, у пустынных растений корни могут уходить на десятки метров вглубь для поиска воды, а у болотных видов развиваются воздушные корни, облегчающие газообмен. Наличие специализированных органов, таких как клубни или корнеплоды, позволяет запасать воду и питательные вещества в неблагоприятные периоды. Таким образом, морфологические особенности корней определяют выживаемость растения в разных экологических условиях.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>Не менее значимым объектом исследования является побег, включающий стебель и листья. Стебель выполняет функции опоры, транспорта веществ и формирования надземной архитектуры растения. Морфология стеблей отличается большим разнообразием: у травянистых растений они гибкие и недолговечные, а у древесных — одревесневающие и многолетние. Строение стебля определяет распределение листьев, расположение цветков и плодов, что непосредственно влияет на эффективность фотосинтеза, опыления и распространения семян. Например, у лиан формируются особые механические ткани и структуры, позволяющие обвиваться вокруг опоры, а у кактусов стебель преобразован в мясистый орган, выполняющий функцию накопления воды.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>Лист является основным органом фотосинтеза, газообмена и транспирации. Его морфологическое строение тесно связано с этими функциями. Пластинка листа может быть простой или сложной, с различной степенью расчленённости и жилкования. У растений, обитающих в условиях сильной солнечной радиации и дефицита воды, листья редуцируются или видоизменяются в колючки, а функцию фотосинтеза берут на себя стебли. В то же время у растений влажных местообитаний листья бывают крупными, с развитой сетью жилок и тонкой эпидермой. Строение устьиц, толщина кутикулы, наличие волосков и другие морфологические признаки позволяют регулировать испарение влаги и газообмен, что критически важно для выживания растения.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lastRenderedPageBreak/>
        <w:t>Отдельное внимание морфология растений уделяет органам размножения — цветкам, плодам и семенам. Строение цветка определяет способ опыления: насекомыми, ветром, водой или животными. Например, яркая окраска лепестков и наличие нектара привлекают опылителей, тогда как невзрачные цветки с пыльниками, выносящимися наружу, характерны для ветроопыляемых видов. Структура плодов обеспечивает защиту семян и способствует их распространению. Многообразие форм и механизмов расселения — от сочных ягод, поедаемых животными, до сухих коробочек и крылатых семян, разносимых ветром, — свидетельствует о важной адаптационной роли морфологических признаков. Семена также имеют большое значение: их размер, форма, особенности покровов влияют на сохранность зародыша и успешность прорастания.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>Морфологические особенности растений неразрывно связаны с их развитием на всех стадиях онтогенеза. На этапе прорастания формируется корневая система и первичный побег, впоследствии происходит дифференциация тканей и органов. Вегетативные и генеративные органы возникают в определённой последовательности, строго регулируемой генетическими и гормональными факторами. Изучение этих процессов позволяет понять механизмы морфогенеза и закономерности формирования структуры растения. Особенно важными объектами морфологии являются меристемы — участки активно делящихся клеток, из которых происходит рост и развитие всех органов. Исследование морфологии апексов побега и корня, заложение боковых органов и процессы дифференцировки тканей позволяют глубже понять взаимосвязь строения и функционирования.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 xml:space="preserve">В последние десятилетия морфология растений тесно взаимодействует с молекулярной биологией, физиологией и биотехнологией. Генетический контроль морфологических признаков становится предметом интенсивных исследований, направленных на создание новых сортов сельскохозяйственных культур с заданными свойствами. Например, селекция по форме листьев, размеру плодов, структуре корневой системы позволяет повышать урожайность и устойчивость растений к неблагоприятным условиям. Морфологический анализ также используется в экспертизах качества семенного материала, диагностике болезней растений и мониторинге состояния </w:t>
      </w:r>
      <w:proofErr w:type="spellStart"/>
      <w:r w:rsidRPr="00220D3E">
        <w:rPr>
          <w:rFonts w:asciiTheme="minorHAnsi" w:hAnsiTheme="minorHAnsi" w:cstheme="minorHAnsi"/>
        </w:rPr>
        <w:t>агроценозов</w:t>
      </w:r>
      <w:proofErr w:type="spellEnd"/>
      <w:r w:rsidRPr="00220D3E">
        <w:rPr>
          <w:rFonts w:asciiTheme="minorHAnsi" w:hAnsiTheme="minorHAnsi" w:cstheme="minorHAnsi"/>
        </w:rPr>
        <w:t>.</w:t>
      </w:r>
    </w:p>
    <w:p w:rsidR="00220D3E" w:rsidRPr="00220D3E" w:rsidRDefault="00220D3E" w:rsidP="00220D3E">
      <w:pPr>
        <w:pStyle w:val="a3"/>
        <w:rPr>
          <w:rFonts w:asciiTheme="minorHAnsi" w:hAnsiTheme="minorHAnsi" w:cstheme="minorHAnsi"/>
        </w:rPr>
      </w:pPr>
      <w:r w:rsidRPr="00220D3E">
        <w:rPr>
          <w:rFonts w:asciiTheme="minorHAnsi" w:hAnsiTheme="minorHAnsi" w:cstheme="minorHAnsi"/>
        </w:rPr>
        <w:t>Таким образом, морфология растений — это не просто описание форм и частей, а фундаментальное понимание того, как строение органов связано с их функциями, жизненными циклами и адаптацией к среде. От особенностей морфологии зависят эффективность фотосинтеза и транспирации, способы размножения, выживаемость и распространение видов. Это делает морфологические исследования важнейшей основой ботаники, экологии, сельского хозяйства и селекции. В условиях глобальных изменений климата и растущей потребности в устойчивом земледелии знания о морфологии растений приобретают всё большее значение, так как именно они позволяют разрабатывать научно обоснованные подходы к сохранению биоразнообразия и повышению продуктивности культурных растений.</w:t>
      </w:r>
      <w:bookmarkEnd w:id="0"/>
    </w:p>
    <w:sectPr w:rsidR="00220D3E" w:rsidRPr="00220D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EB8"/>
    <w:rsid w:val="00220D3E"/>
    <w:rsid w:val="00874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01C5C"/>
  <w15:chartTrackingRefBased/>
  <w15:docId w15:val="{33AAFC80-E3EC-4096-A4D3-B1B4F2E6A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20D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0D3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20D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6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895</Words>
  <Characters>5105</Characters>
  <Application>Microsoft Office Word</Application>
  <DocSecurity>0</DocSecurity>
  <Lines>42</Lines>
  <Paragraphs>11</Paragraphs>
  <ScaleCrop>false</ScaleCrop>
  <Company/>
  <LinksUpToDate>false</LinksUpToDate>
  <CharactersWithSpaces>5989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2025-06-30T13:15:00Z</dcterms:created>
  <dcterms:modified xsi:type="dcterms:W3CDTF">2025-06-30T13:16:00Z</dcterms:modified>
</cp:coreProperties>
</file>